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8E" w:rsidRDefault="00472857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247900" cy="990600"/>
            <wp:effectExtent l="19050" t="0" r="0" b="0"/>
            <wp:docPr id="1" name="Picture 1" descr="clearpoi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poin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8B" w:rsidRPr="00480EA0" w:rsidRDefault="007B408B" w:rsidP="007B408B">
      <w:pPr>
        <w:spacing w:after="0" w:line="240" w:lineRule="auto"/>
        <w:jc w:val="right"/>
        <w:rPr>
          <w:b/>
          <w:bCs/>
        </w:rPr>
      </w:pPr>
      <w:r w:rsidRPr="00480EA0">
        <w:rPr>
          <w:rStyle w:val="hps"/>
          <w:rFonts w:cs="Arial"/>
          <w:lang w:val="es-ES"/>
        </w:rPr>
        <w:t>PARA MÁS</w:t>
      </w:r>
      <w:r w:rsidRPr="00480EA0">
        <w:rPr>
          <w:rStyle w:val="shorttext"/>
          <w:rFonts w:cs="Arial"/>
          <w:lang w:val="es-ES"/>
        </w:rPr>
        <w:t xml:space="preserve"> </w:t>
      </w:r>
      <w:r w:rsidRPr="00480EA0">
        <w:rPr>
          <w:rStyle w:val="hps"/>
          <w:rFonts w:cs="Arial"/>
          <w:lang w:val="es-ES"/>
        </w:rPr>
        <w:t>INFORMACIÓN:</w:t>
      </w:r>
    </w:p>
    <w:p w:rsidR="007B408B" w:rsidRDefault="007B408B" w:rsidP="0058463F">
      <w:pPr>
        <w:spacing w:after="0" w:line="240" w:lineRule="auto"/>
        <w:jc w:val="right"/>
        <w:rPr>
          <w:b/>
          <w:bCs/>
        </w:rPr>
      </w:pPr>
    </w:p>
    <w:p w:rsidR="0058463F" w:rsidRDefault="0058463F" w:rsidP="0058463F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Veronica De Silva </w:t>
      </w:r>
      <w:r>
        <w:t>| 877-877-1995 ext. 4518 |Veronica.DeSilva@ClearPointCCS.org</w:t>
      </w:r>
      <w:hyperlink r:id="rId9" w:history="1">
        <w:r>
          <w:rPr>
            <w:color w:val="000099"/>
            <w:u w:val="single"/>
          </w:rPr>
          <w:t xml:space="preserve"> </w:t>
        </w:r>
      </w:hyperlink>
    </w:p>
    <w:p w:rsidR="0058463F" w:rsidRDefault="0058463F" w:rsidP="0058463F">
      <w:pPr>
        <w:spacing w:after="0" w:line="240" w:lineRule="auto"/>
        <w:jc w:val="right"/>
        <w:rPr>
          <w:b/>
          <w:bCs/>
        </w:rPr>
      </w:pPr>
      <w:proofErr w:type="gramStart"/>
      <w:r>
        <w:rPr>
          <w:b/>
          <w:bCs/>
        </w:rPr>
        <w:t>B</w:t>
      </w:r>
      <w:r w:rsidRPr="001C6E38">
        <w:rPr>
          <w:b/>
          <w:bCs/>
        </w:rPr>
        <w:t xml:space="preserve">ruce McClary </w:t>
      </w:r>
      <w:r w:rsidRPr="001C6E38">
        <w:t xml:space="preserve">| 877-877-1995 ext. 2730 | </w:t>
      </w:r>
      <w:hyperlink r:id="rId10" w:history="1">
        <w:r w:rsidRPr="001C6E38">
          <w:rPr>
            <w:color w:val="000099"/>
            <w:u w:val="single"/>
          </w:rPr>
          <w:t>Bruce</w:t>
        </w:r>
      </w:hyperlink>
      <w:hyperlink r:id="rId11" w:history="1">
        <w:r w:rsidRPr="001C6E38">
          <w:rPr>
            <w:color w:val="000099"/>
            <w:u w:val="single"/>
          </w:rPr>
          <w:t>.</w:t>
        </w:r>
        <w:proofErr w:type="gramEnd"/>
      </w:hyperlink>
      <w:hyperlink r:id="rId12" w:history="1">
        <w:r w:rsidRPr="001C6E38">
          <w:rPr>
            <w:color w:val="000099"/>
            <w:u w:val="single"/>
          </w:rPr>
          <w:t>McClary</w:t>
        </w:r>
      </w:hyperlink>
      <w:hyperlink r:id="rId13" w:history="1">
        <w:r w:rsidRPr="001C6E38">
          <w:rPr>
            <w:color w:val="000099"/>
            <w:u w:val="single"/>
          </w:rPr>
          <w:t>@</w:t>
        </w:r>
      </w:hyperlink>
      <w:hyperlink r:id="rId14" w:history="1">
        <w:r w:rsidRPr="001C6E38">
          <w:rPr>
            <w:color w:val="000099"/>
            <w:u w:val="single"/>
          </w:rPr>
          <w:t>ClearPointCCS</w:t>
        </w:r>
      </w:hyperlink>
      <w:hyperlink r:id="rId15" w:history="1">
        <w:r w:rsidRPr="001C6E38">
          <w:rPr>
            <w:color w:val="000099"/>
            <w:u w:val="single"/>
          </w:rPr>
          <w:t>.</w:t>
        </w:r>
      </w:hyperlink>
      <w:hyperlink r:id="rId16" w:history="1">
        <w:proofErr w:type="gramStart"/>
        <w:r w:rsidRPr="001C6E38">
          <w:rPr>
            <w:color w:val="000099"/>
            <w:u w:val="single"/>
          </w:rPr>
          <w:t>org</w:t>
        </w:r>
        <w:proofErr w:type="gramEnd"/>
      </w:hyperlink>
      <w:hyperlink r:id="rId17" w:history="1">
        <w:r w:rsidRPr="001C6E38">
          <w:rPr>
            <w:color w:val="000099"/>
            <w:u w:val="single"/>
          </w:rPr>
          <w:t xml:space="preserve"> </w:t>
        </w:r>
      </w:hyperlink>
    </w:p>
    <w:p w:rsidR="0058463F" w:rsidRDefault="0058463F" w:rsidP="0058463F">
      <w:pPr>
        <w:spacing w:after="0" w:line="240" w:lineRule="auto"/>
        <w:jc w:val="right"/>
      </w:pPr>
      <w:r>
        <w:rPr>
          <w:b/>
          <w:bCs/>
        </w:rPr>
        <w:t xml:space="preserve">1-877-877-1995 | www.ClearPointCCS.org </w:t>
      </w:r>
    </w:p>
    <w:p w:rsidR="00B37D8E" w:rsidRDefault="00B37D8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5050F">
        <w:rPr>
          <w:b/>
          <w:sz w:val="24"/>
          <w:szCs w:val="24"/>
          <w:u w:val="single"/>
        </w:rPr>
        <w:tab/>
      </w:r>
      <w:r w:rsidRPr="0005050F">
        <w:rPr>
          <w:b/>
          <w:sz w:val="24"/>
          <w:szCs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B2214">
        <w:rPr>
          <w:u w:val="single"/>
        </w:rPr>
        <w:t>______</w:t>
      </w:r>
      <w:r w:rsidR="00E56409">
        <w:rPr>
          <w:u w:val="single"/>
        </w:rPr>
        <w:t>____________________</w:t>
      </w:r>
    </w:p>
    <w:p w:rsidR="00B37D8E" w:rsidRDefault="00B37D8E">
      <w:pPr>
        <w:spacing w:after="0" w:line="240" w:lineRule="auto"/>
        <w:rPr>
          <w:u w:val="single"/>
        </w:rPr>
      </w:pPr>
    </w:p>
    <w:p w:rsidR="00436895" w:rsidRDefault="00436895" w:rsidP="00436895">
      <w:pPr>
        <w:spacing w:line="240" w:lineRule="auto"/>
        <w:rPr>
          <w:b/>
          <w:bCs/>
        </w:rPr>
      </w:pPr>
      <w:r>
        <w:rPr>
          <w:b/>
          <w:bCs/>
        </w:rPr>
        <w:t xml:space="preserve">La </w:t>
      </w:r>
      <w:proofErr w:type="spellStart"/>
      <w:r w:rsidR="007F1747">
        <w:rPr>
          <w:b/>
          <w:bCs/>
        </w:rPr>
        <w:t>a</w:t>
      </w:r>
      <w:r>
        <w:rPr>
          <w:b/>
          <w:bCs/>
        </w:rPr>
        <w:t>lianza</w:t>
      </w:r>
      <w:proofErr w:type="spellEnd"/>
      <w:r>
        <w:rPr>
          <w:b/>
          <w:bCs/>
        </w:rPr>
        <w:t xml:space="preserve"> de ClearPoint con 12 </w:t>
      </w:r>
      <w:proofErr w:type="spellStart"/>
      <w:r>
        <w:rPr>
          <w:b/>
          <w:bCs/>
        </w:rPr>
        <w:t>consulados</w:t>
      </w:r>
      <w:proofErr w:type="spellEnd"/>
      <w:r>
        <w:rPr>
          <w:b/>
          <w:bCs/>
        </w:rPr>
        <w:t xml:space="preserve"> </w:t>
      </w:r>
      <w:proofErr w:type="spellStart"/>
      <w:r w:rsidR="007F1747">
        <w:rPr>
          <w:b/>
          <w:bCs/>
        </w:rPr>
        <w:t>m</w:t>
      </w:r>
      <w:r>
        <w:rPr>
          <w:b/>
          <w:bCs/>
        </w:rPr>
        <w:t>exicanos</w:t>
      </w:r>
      <w:proofErr w:type="spellEnd"/>
      <w:r>
        <w:rPr>
          <w:b/>
          <w:bCs/>
        </w:rPr>
        <w:t xml:space="preserve">, el </w:t>
      </w:r>
      <w:proofErr w:type="spellStart"/>
      <w:r>
        <w:rPr>
          <w:b/>
          <w:bCs/>
        </w:rPr>
        <w:t>Instituto</w:t>
      </w:r>
      <w:proofErr w:type="spellEnd"/>
      <w:r>
        <w:rPr>
          <w:b/>
          <w:bCs/>
        </w:rPr>
        <w:t xml:space="preserve"> de los Mexicanos en el Exterior</w:t>
      </w:r>
      <w:r w:rsidR="007F1747">
        <w:rPr>
          <w:b/>
          <w:bCs/>
        </w:rPr>
        <w:t xml:space="preserve"> y H&amp;R Block, </w:t>
      </w:r>
      <w:proofErr w:type="spellStart"/>
      <w:r w:rsidR="007F1747">
        <w:rPr>
          <w:b/>
          <w:bCs/>
        </w:rPr>
        <w:t>llevará</w:t>
      </w:r>
      <w:proofErr w:type="spellEnd"/>
      <w:r w:rsidR="007F1747">
        <w:rPr>
          <w:b/>
          <w:bCs/>
        </w:rPr>
        <w:t xml:space="preserve"> a </w:t>
      </w:r>
      <w:proofErr w:type="spellStart"/>
      <w:r w:rsidR="007F1747">
        <w:rPr>
          <w:b/>
          <w:bCs/>
        </w:rPr>
        <w:t>cabo</w:t>
      </w:r>
      <w:proofErr w:type="spellEnd"/>
      <w:r w:rsidR="007F1747">
        <w:rPr>
          <w:b/>
          <w:bCs/>
        </w:rPr>
        <w:t xml:space="preserve"> </w:t>
      </w:r>
      <w:proofErr w:type="spellStart"/>
      <w:r w:rsidR="007F1747">
        <w:rPr>
          <w:b/>
          <w:bCs/>
        </w:rPr>
        <w:t>talleres</w:t>
      </w:r>
      <w:proofErr w:type="spellEnd"/>
      <w:r w:rsidR="007F1747">
        <w:rPr>
          <w:b/>
          <w:bCs/>
        </w:rPr>
        <w:t xml:space="preserve"> </w:t>
      </w:r>
      <w:proofErr w:type="spellStart"/>
      <w:r w:rsidR="007F1747">
        <w:rPr>
          <w:b/>
          <w:bCs/>
        </w:rPr>
        <w:t>gratuitos</w:t>
      </w:r>
      <w:proofErr w:type="spellEnd"/>
      <w:r w:rsidR="007F1747">
        <w:rPr>
          <w:b/>
          <w:bCs/>
        </w:rPr>
        <w:t xml:space="preserve"> a </w:t>
      </w:r>
      <w:proofErr w:type="spellStart"/>
      <w:r w:rsidR="007F1747">
        <w:rPr>
          <w:b/>
          <w:bCs/>
        </w:rPr>
        <w:t>través</w:t>
      </w:r>
      <w:proofErr w:type="spellEnd"/>
      <w:r w:rsidR="007F1747">
        <w:rPr>
          <w:b/>
          <w:bCs/>
        </w:rPr>
        <w:t xml:space="preserve"> del </w:t>
      </w:r>
      <w:proofErr w:type="spellStart"/>
      <w:r w:rsidR="007F1747">
        <w:rPr>
          <w:b/>
          <w:bCs/>
        </w:rPr>
        <w:t>país</w:t>
      </w:r>
      <w:proofErr w:type="spellEnd"/>
      <w:r w:rsidR="007F1747">
        <w:rPr>
          <w:b/>
          <w:bCs/>
        </w:rPr>
        <w:t xml:space="preserve">, </w:t>
      </w:r>
      <w:proofErr w:type="spellStart"/>
      <w:r w:rsidR="007F1747">
        <w:rPr>
          <w:b/>
          <w:bCs/>
        </w:rPr>
        <w:t>abordando</w:t>
      </w:r>
      <w:proofErr w:type="spellEnd"/>
      <w:r w:rsidR="007F1747">
        <w:rPr>
          <w:b/>
          <w:bCs/>
        </w:rPr>
        <w:t xml:space="preserve"> el </w:t>
      </w:r>
      <w:proofErr w:type="spellStart"/>
      <w:r w:rsidR="007F1747">
        <w:rPr>
          <w:b/>
          <w:bCs/>
        </w:rPr>
        <w:t>tema</w:t>
      </w:r>
      <w:proofErr w:type="spellEnd"/>
      <w:r w:rsidR="007F1747">
        <w:rPr>
          <w:b/>
          <w:bCs/>
        </w:rPr>
        <w:t xml:space="preserve"> </w:t>
      </w:r>
      <w:r w:rsidR="007F1747" w:rsidRPr="0033652E">
        <w:rPr>
          <w:b/>
          <w:bCs/>
          <w:i/>
        </w:rPr>
        <w:t>“</w:t>
      </w:r>
      <w:proofErr w:type="spellStart"/>
      <w:r w:rsidR="00F92B5D" w:rsidRPr="0033652E">
        <w:rPr>
          <w:b/>
          <w:bCs/>
          <w:i/>
        </w:rPr>
        <w:t>Estableciendo</w:t>
      </w:r>
      <w:proofErr w:type="spellEnd"/>
      <w:r w:rsidR="00F92B5D" w:rsidRPr="0033652E">
        <w:rPr>
          <w:b/>
          <w:bCs/>
          <w:i/>
        </w:rPr>
        <w:t xml:space="preserve"> </w:t>
      </w:r>
      <w:proofErr w:type="spellStart"/>
      <w:r w:rsidR="00F92B5D" w:rsidRPr="0033652E">
        <w:rPr>
          <w:b/>
          <w:bCs/>
          <w:i/>
        </w:rPr>
        <w:t>Sus</w:t>
      </w:r>
      <w:proofErr w:type="spellEnd"/>
      <w:r w:rsidR="00F92B5D">
        <w:rPr>
          <w:b/>
          <w:bCs/>
        </w:rPr>
        <w:t xml:space="preserve"> </w:t>
      </w:r>
      <w:proofErr w:type="spellStart"/>
      <w:r w:rsidR="00F92B5D" w:rsidRPr="0033652E">
        <w:rPr>
          <w:b/>
          <w:bCs/>
          <w:i/>
        </w:rPr>
        <w:t>Metas</w:t>
      </w:r>
      <w:proofErr w:type="spellEnd"/>
      <w:r w:rsidR="00F92B5D" w:rsidRPr="0033652E">
        <w:rPr>
          <w:b/>
          <w:bCs/>
          <w:i/>
        </w:rPr>
        <w:t xml:space="preserve"> </w:t>
      </w:r>
      <w:proofErr w:type="spellStart"/>
      <w:r w:rsidR="00F92B5D" w:rsidRPr="0033652E">
        <w:rPr>
          <w:b/>
          <w:bCs/>
          <w:i/>
        </w:rPr>
        <w:t>Financieras</w:t>
      </w:r>
      <w:proofErr w:type="spellEnd"/>
      <w:r w:rsidR="00F92B5D" w:rsidRPr="0033652E">
        <w:rPr>
          <w:b/>
          <w:bCs/>
          <w:i/>
        </w:rPr>
        <w:t xml:space="preserve">: </w:t>
      </w:r>
      <w:r w:rsidR="007F1747" w:rsidRPr="0033652E">
        <w:rPr>
          <w:b/>
          <w:bCs/>
          <w:i/>
        </w:rPr>
        <w:t xml:space="preserve">¿Para </w:t>
      </w:r>
      <w:proofErr w:type="spellStart"/>
      <w:r w:rsidR="00F92B5D" w:rsidRPr="0033652E">
        <w:rPr>
          <w:b/>
          <w:bCs/>
          <w:i/>
        </w:rPr>
        <w:t>Q</w:t>
      </w:r>
      <w:r w:rsidR="007F1747" w:rsidRPr="0033652E">
        <w:rPr>
          <w:b/>
          <w:bCs/>
          <w:i/>
        </w:rPr>
        <w:t>ué</w:t>
      </w:r>
      <w:proofErr w:type="spellEnd"/>
      <w:r w:rsidR="00C128E0" w:rsidRPr="0033652E">
        <w:rPr>
          <w:b/>
          <w:bCs/>
          <w:i/>
        </w:rPr>
        <w:t xml:space="preserve"> </w:t>
      </w:r>
      <w:proofErr w:type="spellStart"/>
      <w:r w:rsidR="00F92B5D" w:rsidRPr="0033652E">
        <w:rPr>
          <w:b/>
          <w:bCs/>
          <w:i/>
        </w:rPr>
        <w:t>T</w:t>
      </w:r>
      <w:r w:rsidR="00C128E0" w:rsidRPr="0033652E">
        <w:rPr>
          <w:b/>
          <w:bCs/>
          <w:i/>
        </w:rPr>
        <w:t>rabaja</w:t>
      </w:r>
      <w:proofErr w:type="spellEnd"/>
      <w:r w:rsidR="008A2E29">
        <w:rPr>
          <w:b/>
          <w:bCs/>
          <w:i/>
        </w:rPr>
        <w:t xml:space="preserve"> </w:t>
      </w:r>
      <w:proofErr w:type="spellStart"/>
      <w:r w:rsidR="008A2E29">
        <w:rPr>
          <w:b/>
          <w:bCs/>
          <w:i/>
        </w:rPr>
        <w:t>Usted</w:t>
      </w:r>
      <w:proofErr w:type="spellEnd"/>
      <w:r w:rsidR="00C128E0" w:rsidRPr="0033652E">
        <w:rPr>
          <w:b/>
          <w:bCs/>
          <w:i/>
        </w:rPr>
        <w:t>?</w:t>
      </w:r>
      <w:r w:rsidR="00F92B5D" w:rsidRPr="0033652E">
        <w:rPr>
          <w:b/>
          <w:bCs/>
          <w:i/>
        </w:rPr>
        <w:t>”</w:t>
      </w:r>
      <w:r w:rsidR="00C128E0">
        <w:rPr>
          <w:b/>
          <w:bCs/>
        </w:rPr>
        <w:t>,</w:t>
      </w:r>
      <w:r w:rsidR="00B17D0F">
        <w:rPr>
          <w:b/>
          <w:bCs/>
        </w:rPr>
        <w:t xml:space="preserve"> </w:t>
      </w:r>
      <w:r w:rsidR="00B17D0F" w:rsidRPr="00795062">
        <w:rPr>
          <w:b/>
          <w:bCs/>
        </w:rPr>
        <w:t>del</w:t>
      </w:r>
      <w:r w:rsidR="00C123FB" w:rsidRPr="00795062">
        <w:rPr>
          <w:b/>
          <w:bCs/>
        </w:rPr>
        <w:t xml:space="preserve"> </w:t>
      </w:r>
      <w:r w:rsidR="00DB0CE3" w:rsidRPr="00795062">
        <w:rPr>
          <w:b/>
          <w:bCs/>
        </w:rPr>
        <w:t>7</w:t>
      </w:r>
      <w:r w:rsidR="00C123FB" w:rsidRPr="00795062">
        <w:rPr>
          <w:b/>
          <w:bCs/>
        </w:rPr>
        <w:t xml:space="preserve"> </w:t>
      </w:r>
      <w:r w:rsidR="00C128E0" w:rsidRPr="00795062">
        <w:rPr>
          <w:b/>
          <w:bCs/>
        </w:rPr>
        <w:t>a</w:t>
      </w:r>
      <w:r w:rsidR="00E476A7" w:rsidRPr="00795062">
        <w:rPr>
          <w:b/>
          <w:bCs/>
        </w:rPr>
        <w:t>l</w:t>
      </w:r>
      <w:r w:rsidR="00C128E0" w:rsidRPr="00795062">
        <w:rPr>
          <w:b/>
          <w:bCs/>
        </w:rPr>
        <w:t xml:space="preserve"> 14 de </w:t>
      </w:r>
      <w:proofErr w:type="spellStart"/>
      <w:r w:rsidR="00C128E0" w:rsidRPr="00795062">
        <w:rPr>
          <w:b/>
          <w:bCs/>
        </w:rPr>
        <w:t>septiembre</w:t>
      </w:r>
      <w:proofErr w:type="spellEnd"/>
      <w:r w:rsidR="00C128E0">
        <w:rPr>
          <w:b/>
          <w:bCs/>
        </w:rPr>
        <w:t xml:space="preserve"> </w:t>
      </w:r>
      <w:r w:rsidR="007F1747">
        <w:rPr>
          <w:b/>
          <w:bCs/>
        </w:rPr>
        <w:t xml:space="preserve"> </w:t>
      </w:r>
    </w:p>
    <w:p w:rsidR="00B300EF" w:rsidRPr="00605BF3" w:rsidRDefault="001268DB" w:rsidP="00082F40">
      <w:pPr>
        <w:rPr>
          <w:rFonts w:asciiTheme="minorHAnsi" w:hAnsiTheme="minorHAnsi" w:cs="Arial"/>
          <w:color w:val="auto"/>
          <w:lang w:val="es-ES"/>
        </w:rPr>
      </w:pPr>
      <w:r w:rsidRPr="00C831A8">
        <w:rPr>
          <w:rStyle w:val="hps"/>
          <w:rFonts w:cs="Arial"/>
          <w:color w:val="auto"/>
          <w:lang w:val="es-ES"/>
        </w:rPr>
        <w:t xml:space="preserve">Los Ángeles, </w:t>
      </w:r>
      <w:r w:rsidRPr="00ED2268">
        <w:rPr>
          <w:rStyle w:val="hps"/>
          <w:rFonts w:cs="Arial"/>
          <w:color w:val="auto"/>
          <w:lang w:val="es-ES"/>
        </w:rPr>
        <w:t>CA (</w:t>
      </w:r>
      <w:r w:rsidR="00ED2268" w:rsidRPr="00ED2268">
        <w:rPr>
          <w:rStyle w:val="hps"/>
          <w:rFonts w:cs="Arial"/>
          <w:color w:val="auto"/>
          <w:lang w:val="es-ES"/>
        </w:rPr>
        <w:t>21</w:t>
      </w:r>
      <w:r w:rsidRPr="00ED2268">
        <w:rPr>
          <w:rStyle w:val="hps"/>
          <w:rFonts w:cs="Arial"/>
          <w:color w:val="auto"/>
          <w:lang w:val="es-ES"/>
        </w:rPr>
        <w:t xml:space="preserve"> de agosto de 2013)</w:t>
      </w:r>
      <w:r w:rsidR="00CF4245" w:rsidRPr="00ED2268">
        <w:rPr>
          <w:rStyle w:val="hps"/>
          <w:rFonts w:cs="Arial"/>
          <w:color w:val="auto"/>
          <w:lang w:val="es-ES"/>
        </w:rPr>
        <w:t xml:space="preserve"> </w:t>
      </w:r>
      <w:r w:rsidR="00141785" w:rsidRPr="00ED2268">
        <w:rPr>
          <w:rStyle w:val="hps"/>
          <w:rFonts w:cs="Arial"/>
          <w:color w:val="auto"/>
          <w:lang w:val="es-ES"/>
        </w:rPr>
        <w:t>--</w:t>
      </w:r>
      <w:r w:rsidRPr="00C831A8">
        <w:rPr>
          <w:rStyle w:val="hps"/>
          <w:rFonts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Las comunidades hispanas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de todo el país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se beneficiarán de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talleres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educativos gratuitos sobre temas relacionados con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la planificación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para el futuro financiero de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su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familia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, presupuestos y </w:t>
      </w:r>
      <w:r w:rsidR="00A030B4" w:rsidRPr="00C831A8">
        <w:rPr>
          <w:rFonts w:asciiTheme="minorHAnsi" w:hAnsiTheme="minorHAnsi" w:cs="Arial"/>
          <w:color w:val="auto"/>
          <w:lang w:val="es-ES"/>
        </w:rPr>
        <w:t>el</w:t>
      </w:r>
      <w:r w:rsidR="001D67B9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A030B4" w:rsidRPr="00C831A8">
        <w:rPr>
          <w:rFonts w:asciiTheme="minorHAnsi" w:hAnsiTheme="minorHAnsi" w:cs="Arial"/>
          <w:color w:val="auto"/>
          <w:lang w:val="es-ES"/>
        </w:rPr>
        <w:t>establecimiento</w:t>
      </w:r>
      <w:r w:rsidR="001D67B9" w:rsidRPr="00C831A8">
        <w:rPr>
          <w:rFonts w:asciiTheme="minorHAnsi" w:hAnsiTheme="minorHAnsi" w:cs="Arial"/>
          <w:color w:val="auto"/>
          <w:lang w:val="es-ES"/>
        </w:rPr>
        <w:t xml:space="preserve"> de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metas financieras</w:t>
      </w:r>
      <w:r w:rsidR="00E6739C" w:rsidRPr="00C831A8">
        <w:rPr>
          <w:rFonts w:asciiTheme="minorHAnsi" w:hAnsiTheme="minorHAnsi" w:cs="Arial"/>
          <w:color w:val="auto"/>
          <w:lang w:val="es-ES"/>
        </w:rPr>
        <w:t xml:space="preserve">, </w:t>
      </w:r>
      <w:r w:rsidRPr="00C831A8">
        <w:rPr>
          <w:rStyle w:val="hps"/>
          <w:rFonts w:cs="Arial"/>
          <w:color w:val="auto"/>
          <w:lang w:val="es-ES"/>
        </w:rPr>
        <w:t>gracias</w:t>
      </w:r>
      <w:r w:rsidRPr="00C831A8">
        <w:rPr>
          <w:rFonts w:cs="Arial"/>
          <w:color w:val="auto"/>
          <w:lang w:val="es-ES"/>
        </w:rPr>
        <w:t xml:space="preserve"> </w:t>
      </w:r>
      <w:r w:rsidRPr="00C831A8">
        <w:rPr>
          <w:rStyle w:val="hps"/>
          <w:rFonts w:cs="Arial"/>
          <w:color w:val="auto"/>
          <w:lang w:val="es-ES"/>
        </w:rPr>
        <w:t>a una iniciativa</w:t>
      </w:r>
      <w:r w:rsidRPr="00C831A8">
        <w:rPr>
          <w:rFonts w:cs="Arial"/>
          <w:color w:val="auto"/>
          <w:lang w:val="es-ES"/>
        </w:rPr>
        <w:t xml:space="preserve"> </w:t>
      </w:r>
      <w:r w:rsidRPr="00C831A8">
        <w:rPr>
          <w:rStyle w:val="hps"/>
          <w:rFonts w:cs="Arial"/>
          <w:color w:val="auto"/>
          <w:lang w:val="es-ES"/>
        </w:rPr>
        <w:t xml:space="preserve">nacional encabezada por </w:t>
      </w:r>
      <w:hyperlink r:id="rId18" w:history="1">
        <w:r w:rsidRPr="001158AE">
          <w:rPr>
            <w:rStyle w:val="Hyperlink"/>
            <w:rFonts w:cs="Arial"/>
            <w:color w:val="auto"/>
            <w:u w:val="none"/>
            <w:lang w:val="es-ES"/>
          </w:rPr>
          <w:t xml:space="preserve">ClearPoint </w:t>
        </w:r>
        <w:proofErr w:type="spellStart"/>
        <w:r w:rsidRPr="001158AE">
          <w:rPr>
            <w:rStyle w:val="Hyperlink"/>
            <w:rFonts w:cs="Arial"/>
            <w:color w:val="auto"/>
            <w:u w:val="none"/>
            <w:lang w:val="es-ES"/>
          </w:rPr>
          <w:t>Credit</w:t>
        </w:r>
        <w:proofErr w:type="spellEnd"/>
        <w:r w:rsidRPr="001158AE">
          <w:rPr>
            <w:rStyle w:val="Hyperlink"/>
            <w:rFonts w:cs="Arial"/>
            <w:color w:val="auto"/>
            <w:u w:val="none"/>
            <w:lang w:val="es-ES"/>
          </w:rPr>
          <w:t xml:space="preserve"> </w:t>
        </w:r>
        <w:proofErr w:type="spellStart"/>
        <w:r w:rsidRPr="001158AE">
          <w:rPr>
            <w:rStyle w:val="Hyperlink"/>
            <w:rFonts w:cs="Arial"/>
            <w:color w:val="auto"/>
            <w:u w:val="none"/>
            <w:lang w:val="es-ES"/>
          </w:rPr>
          <w:t>Counseling</w:t>
        </w:r>
        <w:proofErr w:type="spellEnd"/>
        <w:r w:rsidRPr="001158AE">
          <w:rPr>
            <w:rStyle w:val="Hyperlink"/>
            <w:rFonts w:cs="Arial"/>
            <w:color w:val="auto"/>
            <w:u w:val="none"/>
            <w:lang w:val="es-ES"/>
          </w:rPr>
          <w:t xml:space="preserve"> </w:t>
        </w:r>
        <w:proofErr w:type="spellStart"/>
        <w:r w:rsidRPr="001158AE">
          <w:rPr>
            <w:rStyle w:val="Hyperlink"/>
            <w:rFonts w:cs="Arial"/>
            <w:color w:val="auto"/>
            <w:u w:val="none"/>
            <w:lang w:val="es-ES"/>
          </w:rPr>
          <w:t>Solutions</w:t>
        </w:r>
        <w:proofErr w:type="spellEnd"/>
      </w:hyperlink>
      <w:r w:rsidRPr="00C831A8">
        <w:rPr>
          <w:rStyle w:val="hps"/>
          <w:rFonts w:cs="Arial"/>
          <w:color w:val="auto"/>
          <w:lang w:val="es-ES"/>
        </w:rPr>
        <w:t xml:space="preserve"> (CCCS), en coordinación</w:t>
      </w:r>
      <w:r w:rsidRPr="00C831A8">
        <w:rPr>
          <w:rFonts w:cs="Arial"/>
          <w:color w:val="auto"/>
          <w:lang w:val="es-ES"/>
        </w:rPr>
        <w:t xml:space="preserve"> </w:t>
      </w:r>
      <w:r w:rsidRPr="00C831A8">
        <w:rPr>
          <w:rStyle w:val="hps"/>
          <w:rFonts w:cs="Arial"/>
          <w:color w:val="auto"/>
          <w:lang w:val="es-ES"/>
        </w:rPr>
        <w:t>con 12</w:t>
      </w:r>
      <w:r w:rsidRPr="00C831A8">
        <w:rPr>
          <w:rFonts w:cs="Arial"/>
          <w:color w:val="auto"/>
          <w:lang w:val="es-ES"/>
        </w:rPr>
        <w:t xml:space="preserve"> </w:t>
      </w:r>
      <w:r w:rsidRPr="00C831A8">
        <w:rPr>
          <w:rStyle w:val="hps"/>
          <w:rFonts w:cs="Arial"/>
          <w:color w:val="auto"/>
          <w:lang w:val="es-ES"/>
        </w:rPr>
        <w:t xml:space="preserve">consulados </w:t>
      </w:r>
      <w:bookmarkStart w:id="0" w:name="_GoBack"/>
      <w:bookmarkEnd w:id="0"/>
      <w:r w:rsidRPr="00C831A8">
        <w:rPr>
          <w:rStyle w:val="hps"/>
          <w:rFonts w:cs="Arial"/>
          <w:color w:val="auto"/>
          <w:lang w:val="es-ES"/>
        </w:rPr>
        <w:t>mexicanos</w:t>
      </w:r>
      <w:r w:rsidRPr="00C831A8">
        <w:rPr>
          <w:rFonts w:cs="Arial"/>
          <w:color w:val="auto"/>
          <w:lang w:val="es-ES"/>
        </w:rPr>
        <w:t xml:space="preserve"> </w:t>
      </w:r>
      <w:r w:rsidRPr="00C831A8">
        <w:rPr>
          <w:rStyle w:val="hps"/>
          <w:rFonts w:cs="Arial"/>
          <w:color w:val="auto"/>
          <w:lang w:val="es-ES"/>
        </w:rPr>
        <w:t>en todo el país</w:t>
      </w:r>
      <w:r w:rsidR="00DD7F3C">
        <w:rPr>
          <w:rStyle w:val="hps"/>
          <w:rFonts w:cs="Arial"/>
          <w:color w:val="auto"/>
          <w:lang w:val="es-ES"/>
        </w:rPr>
        <w:t xml:space="preserve"> </w:t>
      </w:r>
      <w:r w:rsidR="00DD7F3C" w:rsidRPr="00795062">
        <w:rPr>
          <w:rStyle w:val="hps"/>
          <w:rFonts w:cs="Arial"/>
          <w:color w:val="auto"/>
          <w:lang w:val="es-ES"/>
        </w:rPr>
        <w:t>y en colaboración con H&amp;R Block</w:t>
      </w:r>
      <w:r w:rsidRPr="00795062">
        <w:rPr>
          <w:rFonts w:cs="Arial"/>
          <w:color w:val="auto"/>
          <w:lang w:val="es-ES"/>
        </w:rPr>
        <w:t>.</w:t>
      </w:r>
      <w:r w:rsidR="00E6739C" w:rsidRPr="00C831A8">
        <w:rPr>
          <w:rFonts w:cs="Arial"/>
          <w:color w:val="auto"/>
          <w:lang w:val="es-ES"/>
        </w:rPr>
        <w:t xml:space="preserve">  ClearPoint llevará a cabo estos talleres como parte de su</w:t>
      </w:r>
      <w:r w:rsidRPr="00C831A8">
        <w:rPr>
          <w:rFonts w:cs="Arial"/>
          <w:color w:val="auto"/>
          <w:lang w:val="es-ES"/>
        </w:rPr>
        <w:t xml:space="preserve"> </w:t>
      </w:r>
      <w:r w:rsidRPr="00C831A8">
        <w:rPr>
          <w:rStyle w:val="hps"/>
          <w:rFonts w:cs="Arial"/>
          <w:i/>
          <w:color w:val="auto"/>
          <w:lang w:val="es-ES"/>
        </w:rPr>
        <w:t>"</w:t>
      </w:r>
      <w:r w:rsidRPr="00C831A8">
        <w:rPr>
          <w:rFonts w:cs="Arial"/>
          <w:i/>
          <w:color w:val="auto"/>
          <w:lang w:val="es-ES"/>
        </w:rPr>
        <w:t>Oportunidades T</w:t>
      </w:r>
      <w:r w:rsidRPr="00C831A8">
        <w:rPr>
          <w:rStyle w:val="hps"/>
          <w:rFonts w:cs="Arial"/>
          <w:i/>
          <w:color w:val="auto"/>
          <w:lang w:val="es-ES"/>
        </w:rPr>
        <w:t>our</w:t>
      </w:r>
      <w:r w:rsidRPr="00C831A8">
        <w:rPr>
          <w:rFonts w:cs="Arial"/>
          <w:i/>
          <w:color w:val="auto"/>
          <w:lang w:val="es-ES"/>
        </w:rPr>
        <w:t xml:space="preserve"> </w:t>
      </w:r>
      <w:r w:rsidRPr="00C831A8">
        <w:rPr>
          <w:rStyle w:val="hps"/>
          <w:rFonts w:cs="Arial"/>
          <w:i/>
          <w:color w:val="auto"/>
          <w:lang w:val="es-ES"/>
        </w:rPr>
        <w:t>2013"</w:t>
      </w:r>
      <w:r w:rsidR="00E6739C" w:rsidRPr="00C831A8">
        <w:rPr>
          <w:rStyle w:val="hps"/>
          <w:rFonts w:cs="Arial"/>
          <w:i/>
          <w:color w:val="auto"/>
          <w:lang w:val="es-ES"/>
        </w:rPr>
        <w:t>.</w:t>
      </w:r>
      <w:r w:rsidR="00B300EF" w:rsidRPr="00C831A8">
        <w:rPr>
          <w:rFonts w:cs="Arial"/>
          <w:color w:val="auto"/>
          <w:lang w:val="es-ES"/>
        </w:rPr>
        <w:t xml:space="preserve"> </w:t>
      </w:r>
      <w:r w:rsidR="00B300EF" w:rsidRPr="00C831A8">
        <w:rPr>
          <w:rStyle w:val="hps"/>
          <w:rFonts w:asciiTheme="minorHAnsi" w:hAnsiTheme="minorHAnsi" w:cs="Arial"/>
          <w:color w:val="auto"/>
          <w:lang w:val="es-ES"/>
        </w:rPr>
        <w:t>Las</w:t>
      </w:r>
      <w:r w:rsidR="00B300EF" w:rsidRPr="00C831A8">
        <w:rPr>
          <w:rStyle w:val="shorttext"/>
          <w:rFonts w:asciiTheme="minorHAnsi" w:hAnsiTheme="minorHAnsi" w:cs="Arial"/>
          <w:color w:val="auto"/>
          <w:lang w:val="es-ES"/>
        </w:rPr>
        <w:t xml:space="preserve"> </w:t>
      </w:r>
      <w:r w:rsidR="00B300EF" w:rsidRPr="00C831A8">
        <w:rPr>
          <w:rStyle w:val="hps"/>
          <w:rFonts w:asciiTheme="minorHAnsi" w:hAnsiTheme="minorHAnsi" w:cs="Arial"/>
          <w:color w:val="auto"/>
          <w:lang w:val="es-ES"/>
        </w:rPr>
        <w:t>12</w:t>
      </w:r>
      <w:r w:rsidR="00B300EF" w:rsidRPr="00C831A8">
        <w:rPr>
          <w:rStyle w:val="shorttext"/>
          <w:rFonts w:asciiTheme="minorHAnsi" w:hAnsiTheme="minorHAnsi" w:cs="Arial"/>
          <w:color w:val="auto"/>
          <w:lang w:val="es-ES"/>
        </w:rPr>
        <w:t xml:space="preserve"> </w:t>
      </w:r>
      <w:r w:rsidR="00B300EF" w:rsidRPr="00C831A8">
        <w:rPr>
          <w:rStyle w:val="hps"/>
          <w:rFonts w:asciiTheme="minorHAnsi" w:hAnsiTheme="minorHAnsi" w:cs="Arial"/>
          <w:color w:val="auto"/>
          <w:lang w:val="es-ES"/>
        </w:rPr>
        <w:t>ciudades anfitrionas</w:t>
      </w:r>
      <w:r w:rsidR="00B300EF" w:rsidRPr="00C831A8">
        <w:rPr>
          <w:rStyle w:val="shorttext"/>
          <w:rFonts w:asciiTheme="minorHAnsi" w:hAnsiTheme="minorHAnsi" w:cs="Arial"/>
          <w:color w:val="auto"/>
          <w:lang w:val="es-ES"/>
        </w:rPr>
        <w:t xml:space="preserve"> </w:t>
      </w:r>
      <w:r w:rsidR="00B300EF" w:rsidRPr="00C831A8">
        <w:rPr>
          <w:rStyle w:val="hps"/>
          <w:rFonts w:asciiTheme="minorHAnsi" w:hAnsiTheme="minorHAnsi" w:cs="Arial"/>
          <w:color w:val="auto"/>
          <w:lang w:val="es-ES"/>
        </w:rPr>
        <w:t xml:space="preserve">incluyen </w:t>
      </w:r>
      <w:r w:rsidR="00B300EF" w:rsidRPr="00C831A8">
        <w:rPr>
          <w:rFonts w:asciiTheme="minorHAnsi" w:hAnsiTheme="minorHAnsi"/>
          <w:color w:val="auto"/>
          <w:lang w:val="es-ES"/>
        </w:rPr>
        <w:t xml:space="preserve">Miami, </w:t>
      </w:r>
      <w:proofErr w:type="spellStart"/>
      <w:r w:rsidR="00B300EF" w:rsidRPr="00C831A8">
        <w:rPr>
          <w:rFonts w:asciiTheme="minorHAnsi" w:hAnsiTheme="minorHAnsi"/>
          <w:color w:val="auto"/>
          <w:lang w:val="es-ES"/>
        </w:rPr>
        <w:t>Fla</w:t>
      </w:r>
      <w:proofErr w:type="spellEnd"/>
      <w:r w:rsidR="00B300EF" w:rsidRPr="00C831A8">
        <w:rPr>
          <w:rFonts w:asciiTheme="minorHAnsi" w:hAnsiTheme="minorHAnsi"/>
          <w:color w:val="auto"/>
          <w:lang w:val="es-ES"/>
        </w:rPr>
        <w:t xml:space="preserve">.; Austin, Texas; San Antonio, Texas; Fresno, </w:t>
      </w:r>
      <w:proofErr w:type="spellStart"/>
      <w:r w:rsidR="00B300EF" w:rsidRPr="00C831A8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C831A8">
        <w:rPr>
          <w:rFonts w:asciiTheme="minorHAnsi" w:hAnsiTheme="minorHAnsi"/>
          <w:color w:val="auto"/>
          <w:lang w:val="es-ES"/>
        </w:rPr>
        <w:t xml:space="preserve">.; Los Ángeles, </w:t>
      </w:r>
      <w:proofErr w:type="spellStart"/>
      <w:r w:rsidR="00B300EF" w:rsidRPr="00C831A8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C831A8">
        <w:rPr>
          <w:rFonts w:asciiTheme="minorHAnsi" w:hAnsiTheme="minorHAnsi"/>
          <w:color w:val="auto"/>
          <w:lang w:val="es-ES"/>
        </w:rPr>
        <w:t xml:space="preserve">.; Sacramento, </w:t>
      </w:r>
      <w:proofErr w:type="spellStart"/>
      <w:r w:rsidR="00B300EF" w:rsidRPr="00C831A8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C831A8">
        <w:rPr>
          <w:rFonts w:asciiTheme="minorHAnsi" w:hAnsiTheme="minorHAnsi"/>
          <w:color w:val="auto"/>
          <w:lang w:val="es-ES"/>
        </w:rPr>
        <w:t xml:space="preserve">.; Santa Ana, </w:t>
      </w:r>
      <w:proofErr w:type="spellStart"/>
      <w:r w:rsidR="00B300EF" w:rsidRPr="00C831A8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C831A8">
        <w:rPr>
          <w:rFonts w:asciiTheme="minorHAnsi" w:hAnsiTheme="minorHAnsi"/>
          <w:color w:val="auto"/>
          <w:lang w:val="es-ES"/>
        </w:rPr>
        <w:t xml:space="preserve">.; </w:t>
      </w:r>
      <w:r w:rsidR="00B300EF" w:rsidRPr="00605BF3">
        <w:rPr>
          <w:rFonts w:asciiTheme="minorHAnsi" w:hAnsiTheme="minorHAnsi"/>
          <w:color w:val="auto"/>
          <w:lang w:val="es-ES"/>
        </w:rPr>
        <w:t xml:space="preserve">San Bernardino, </w:t>
      </w:r>
      <w:proofErr w:type="spellStart"/>
      <w:r w:rsidR="00B300EF" w:rsidRPr="00605BF3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605BF3">
        <w:rPr>
          <w:rFonts w:asciiTheme="minorHAnsi" w:hAnsiTheme="minorHAnsi"/>
          <w:color w:val="auto"/>
          <w:lang w:val="es-ES"/>
        </w:rPr>
        <w:t xml:space="preserve">.; San Diego, </w:t>
      </w:r>
      <w:proofErr w:type="spellStart"/>
      <w:r w:rsidR="00B300EF" w:rsidRPr="00605BF3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605BF3">
        <w:rPr>
          <w:rFonts w:asciiTheme="minorHAnsi" w:hAnsiTheme="minorHAnsi"/>
          <w:color w:val="auto"/>
          <w:lang w:val="es-ES"/>
        </w:rPr>
        <w:t xml:space="preserve">.; Seattle, </w:t>
      </w:r>
      <w:proofErr w:type="spellStart"/>
      <w:r w:rsidR="00B300EF" w:rsidRPr="00605BF3">
        <w:rPr>
          <w:rFonts w:asciiTheme="minorHAnsi" w:hAnsiTheme="minorHAnsi"/>
          <w:color w:val="auto"/>
          <w:lang w:val="es-ES"/>
        </w:rPr>
        <w:t>Wash</w:t>
      </w:r>
      <w:proofErr w:type="spellEnd"/>
      <w:r w:rsidR="00B300EF" w:rsidRPr="00605BF3">
        <w:rPr>
          <w:rFonts w:asciiTheme="minorHAnsi" w:hAnsiTheme="minorHAnsi"/>
          <w:color w:val="auto"/>
          <w:lang w:val="es-ES"/>
        </w:rPr>
        <w:t xml:space="preserve">.; Portland, Ore.; y Washington, D.C. </w:t>
      </w:r>
    </w:p>
    <w:p w:rsidR="00B300EF" w:rsidRPr="00A67D43" w:rsidRDefault="003E0011" w:rsidP="00082F40">
      <w:pPr>
        <w:rPr>
          <w:color w:val="auto"/>
        </w:rPr>
      </w:pPr>
      <w:hyperlink r:id="rId19" w:history="1">
        <w:proofErr w:type="gramStart"/>
        <w:r w:rsidR="00E476A7" w:rsidRPr="00605BF3">
          <w:rPr>
            <w:rStyle w:val="Hyperlink"/>
            <w:i/>
            <w:color w:val="auto"/>
            <w:u w:val="none"/>
          </w:rPr>
          <w:t>“Oportunidades Tour 2013”</w:t>
        </w:r>
      </w:hyperlink>
      <w:r w:rsidR="00E476A7" w:rsidRPr="00605BF3">
        <w:rPr>
          <w:color w:val="auto"/>
        </w:rPr>
        <w:t xml:space="preserve"> </w:t>
      </w:r>
      <w:proofErr w:type="spellStart"/>
      <w:r w:rsidR="00E476A7" w:rsidRPr="00605BF3">
        <w:rPr>
          <w:color w:val="auto"/>
        </w:rPr>
        <w:t>es</w:t>
      </w:r>
      <w:proofErr w:type="spellEnd"/>
      <w:r w:rsidR="00E476A7" w:rsidRPr="00605BF3">
        <w:rPr>
          <w:color w:val="auto"/>
        </w:rPr>
        <w:t xml:space="preserve"> </w:t>
      </w:r>
      <w:proofErr w:type="spellStart"/>
      <w:r w:rsidR="00E476A7" w:rsidRPr="00605BF3">
        <w:rPr>
          <w:color w:val="auto"/>
        </w:rPr>
        <w:t>una</w:t>
      </w:r>
      <w:proofErr w:type="spellEnd"/>
      <w:r w:rsidR="00E476A7" w:rsidRPr="00605BF3">
        <w:rPr>
          <w:rFonts w:cs="Arial"/>
          <w:color w:val="auto"/>
          <w:lang w:val="es-ES"/>
        </w:rPr>
        <w:t xml:space="preserve"> s</w:t>
      </w:r>
      <w:r w:rsidR="00E476A7" w:rsidRPr="00605BF3">
        <w:rPr>
          <w:rStyle w:val="hps"/>
          <w:rFonts w:cs="Arial"/>
          <w:color w:val="auto"/>
          <w:lang w:val="es-ES"/>
        </w:rPr>
        <w:t>emana</w:t>
      </w:r>
      <w:r w:rsidR="00E476A7" w:rsidRPr="00605BF3">
        <w:rPr>
          <w:rFonts w:cs="Arial"/>
          <w:color w:val="auto"/>
          <w:lang w:val="es-ES"/>
        </w:rPr>
        <w:t xml:space="preserve"> </w:t>
      </w:r>
      <w:r w:rsidR="00E476A7" w:rsidRPr="00605BF3">
        <w:rPr>
          <w:rStyle w:val="hps"/>
          <w:rFonts w:cs="Arial"/>
          <w:color w:val="auto"/>
          <w:lang w:val="es-ES"/>
        </w:rPr>
        <w:t>de educación financiera trimestral</w:t>
      </w:r>
      <w:r w:rsidR="00E476A7" w:rsidRPr="00605BF3">
        <w:rPr>
          <w:rFonts w:cs="Arial"/>
          <w:color w:val="auto"/>
          <w:lang w:val="es-ES"/>
        </w:rPr>
        <w:t xml:space="preserve"> enfocada</w:t>
      </w:r>
      <w:r w:rsidR="00E476A7" w:rsidRPr="00605BF3">
        <w:rPr>
          <w:rStyle w:val="hps"/>
          <w:rFonts w:cs="Arial"/>
          <w:color w:val="auto"/>
          <w:lang w:val="es-ES"/>
        </w:rPr>
        <w:t xml:space="preserve"> en temas</w:t>
      </w:r>
      <w:r w:rsidR="00E476A7" w:rsidRPr="00605BF3">
        <w:rPr>
          <w:rFonts w:cs="Arial"/>
          <w:color w:val="auto"/>
          <w:lang w:val="es-ES"/>
        </w:rPr>
        <w:t xml:space="preserve"> </w:t>
      </w:r>
      <w:r w:rsidR="00E476A7" w:rsidRPr="00605BF3">
        <w:rPr>
          <w:rStyle w:val="hps"/>
          <w:rFonts w:cs="Arial"/>
          <w:color w:val="auto"/>
          <w:lang w:val="es-ES"/>
        </w:rPr>
        <w:t>de importancia crítica para</w:t>
      </w:r>
      <w:r w:rsidR="00E476A7" w:rsidRPr="00605BF3">
        <w:rPr>
          <w:rFonts w:cs="Arial"/>
          <w:color w:val="auto"/>
          <w:lang w:val="es-ES"/>
        </w:rPr>
        <w:t xml:space="preserve"> </w:t>
      </w:r>
      <w:r w:rsidR="00E476A7" w:rsidRPr="00605BF3">
        <w:rPr>
          <w:rStyle w:val="hps"/>
          <w:rFonts w:cs="Arial"/>
          <w:color w:val="auto"/>
          <w:lang w:val="es-ES"/>
        </w:rPr>
        <w:t>la comunidad hispana.</w:t>
      </w:r>
      <w:proofErr w:type="gramEnd"/>
      <w:r w:rsidR="00E476A7" w:rsidRPr="00605BF3">
        <w:rPr>
          <w:rStyle w:val="hps"/>
          <w:rFonts w:cs="Arial"/>
          <w:color w:val="auto"/>
          <w:lang w:val="es-ES"/>
        </w:rPr>
        <w:t xml:space="preserve"> </w:t>
      </w:r>
      <w:r w:rsidR="00E476A7" w:rsidRPr="00605BF3">
        <w:rPr>
          <w:rStyle w:val="hps"/>
          <w:rFonts w:asciiTheme="minorHAnsi" w:hAnsiTheme="minorHAnsi" w:cs="Arial"/>
          <w:color w:val="auto"/>
          <w:lang w:val="es-ES"/>
        </w:rPr>
        <w:t>El</w:t>
      </w:r>
      <w:r w:rsidR="00E476A7" w:rsidRPr="00605BF3">
        <w:rPr>
          <w:rStyle w:val="shorttext"/>
          <w:rFonts w:asciiTheme="minorHAnsi" w:hAnsiTheme="minorHAnsi" w:cs="Arial"/>
          <w:color w:val="auto"/>
          <w:lang w:val="es-ES"/>
        </w:rPr>
        <w:t xml:space="preserve"> </w:t>
      </w:r>
      <w:r w:rsidR="00E476A7" w:rsidRPr="00605BF3">
        <w:rPr>
          <w:rStyle w:val="hps"/>
          <w:rFonts w:asciiTheme="minorHAnsi" w:hAnsiTheme="minorHAnsi" w:cs="Arial"/>
          <w:color w:val="auto"/>
          <w:lang w:val="es-ES"/>
        </w:rPr>
        <w:t>lanzamiento en abril</w:t>
      </w:r>
      <w:r w:rsidR="00E476A7" w:rsidRPr="00605BF3">
        <w:rPr>
          <w:rStyle w:val="shorttext"/>
          <w:rFonts w:asciiTheme="minorHAnsi" w:hAnsiTheme="minorHAnsi" w:cs="Arial"/>
          <w:color w:val="auto"/>
          <w:lang w:val="es-ES"/>
        </w:rPr>
        <w:t xml:space="preserve"> </w:t>
      </w:r>
      <w:r w:rsidR="00E476A7" w:rsidRPr="00605BF3">
        <w:rPr>
          <w:rStyle w:val="hps"/>
          <w:rFonts w:asciiTheme="minorHAnsi" w:hAnsiTheme="minorHAnsi" w:cs="Arial"/>
          <w:color w:val="auto"/>
          <w:lang w:val="es-ES"/>
        </w:rPr>
        <w:t xml:space="preserve">se </w:t>
      </w:r>
      <w:r w:rsidR="003A2A32" w:rsidRPr="00605BF3">
        <w:rPr>
          <w:rStyle w:val="hps"/>
          <w:rFonts w:asciiTheme="minorHAnsi" w:hAnsiTheme="minorHAnsi" w:cs="Arial"/>
          <w:color w:val="auto"/>
          <w:lang w:val="es-ES"/>
        </w:rPr>
        <w:t>enfoc</w:t>
      </w:r>
      <w:r w:rsidR="00E476A7" w:rsidRPr="00605BF3">
        <w:rPr>
          <w:rStyle w:val="hps"/>
          <w:rFonts w:asciiTheme="minorHAnsi" w:hAnsiTheme="minorHAnsi" w:cs="Arial"/>
          <w:color w:val="auto"/>
          <w:lang w:val="es-ES"/>
        </w:rPr>
        <w:t>ó</w:t>
      </w:r>
      <w:r w:rsidR="003A2A32" w:rsidRPr="00605BF3">
        <w:rPr>
          <w:rStyle w:val="hps"/>
          <w:rFonts w:cs="Arial"/>
          <w:color w:val="auto"/>
          <w:lang w:val="es-ES"/>
        </w:rPr>
        <w:t xml:space="preserve"> </w:t>
      </w:r>
      <w:r w:rsidR="00E476A7" w:rsidRPr="00605BF3">
        <w:rPr>
          <w:rStyle w:val="hps"/>
          <w:rFonts w:cs="Arial"/>
          <w:color w:val="auto"/>
          <w:lang w:val="es-ES"/>
        </w:rPr>
        <w:t>en la</w:t>
      </w:r>
      <w:r w:rsidR="00E476A7" w:rsidRPr="00605BF3">
        <w:rPr>
          <w:rFonts w:cs="Arial"/>
          <w:color w:val="auto"/>
          <w:lang w:val="es-ES"/>
        </w:rPr>
        <w:t xml:space="preserve"> e</w:t>
      </w:r>
      <w:r w:rsidR="00E476A7" w:rsidRPr="00605BF3">
        <w:rPr>
          <w:rStyle w:val="hps"/>
          <w:rFonts w:cs="Arial"/>
          <w:color w:val="auto"/>
          <w:lang w:val="es-ES"/>
        </w:rPr>
        <w:t>ducación</w:t>
      </w:r>
      <w:r w:rsidR="00E476A7" w:rsidRPr="00774998">
        <w:rPr>
          <w:rStyle w:val="hps"/>
          <w:rFonts w:cs="Arial"/>
          <w:lang w:val="es-ES"/>
        </w:rPr>
        <w:t xml:space="preserve"> </w:t>
      </w:r>
      <w:r w:rsidR="00E476A7">
        <w:rPr>
          <w:rStyle w:val="hps"/>
          <w:rFonts w:cs="Arial"/>
          <w:lang w:val="es-ES"/>
        </w:rPr>
        <w:t>f</w:t>
      </w:r>
      <w:r w:rsidR="00E476A7" w:rsidRPr="00774998">
        <w:rPr>
          <w:rStyle w:val="hps"/>
          <w:rFonts w:cs="Arial"/>
          <w:lang w:val="es-ES"/>
        </w:rPr>
        <w:t>inan</w:t>
      </w:r>
      <w:r w:rsidR="00E476A7">
        <w:rPr>
          <w:rStyle w:val="hps"/>
          <w:rFonts w:cs="Arial"/>
          <w:lang w:val="es-ES"/>
        </w:rPr>
        <w:t>ciera</w:t>
      </w:r>
      <w:r w:rsidR="00057ACE">
        <w:rPr>
          <w:rStyle w:val="hps"/>
          <w:rFonts w:cs="Arial"/>
          <w:lang w:val="es-ES"/>
        </w:rPr>
        <w:t xml:space="preserve"> básica</w:t>
      </w:r>
      <w:r w:rsidR="00E476A7">
        <w:rPr>
          <w:rStyle w:val="hps"/>
          <w:rFonts w:cs="Arial"/>
          <w:lang w:val="es-ES"/>
        </w:rPr>
        <w:t xml:space="preserve"> </w:t>
      </w:r>
      <w:r w:rsidR="003A2A32">
        <w:rPr>
          <w:rStyle w:val="hps"/>
          <w:rFonts w:cs="Arial"/>
          <w:lang w:val="es-ES"/>
        </w:rPr>
        <w:t>e hizo transición al</w:t>
      </w:r>
      <w:r w:rsidR="00E476A7">
        <w:rPr>
          <w:rFonts w:cs="Arial"/>
          <w:lang w:val="es-ES"/>
        </w:rPr>
        <w:t xml:space="preserve"> tema</w:t>
      </w:r>
      <w:r w:rsidR="00E476A7" w:rsidRPr="00774998">
        <w:rPr>
          <w:rFonts w:cs="Arial"/>
          <w:lang w:val="es-ES"/>
        </w:rPr>
        <w:t xml:space="preserve"> </w:t>
      </w:r>
      <w:r w:rsidR="00E476A7">
        <w:rPr>
          <w:rFonts w:cs="Arial"/>
          <w:lang w:val="es-ES"/>
        </w:rPr>
        <w:t>d</w:t>
      </w:r>
      <w:r w:rsidR="00E476A7" w:rsidRPr="00774998">
        <w:rPr>
          <w:rStyle w:val="hps"/>
          <w:rFonts w:cs="Arial"/>
          <w:lang w:val="es-ES"/>
        </w:rPr>
        <w:t xml:space="preserve">el </w:t>
      </w:r>
      <w:r w:rsidR="00E476A7">
        <w:rPr>
          <w:rStyle w:val="hps"/>
          <w:rFonts w:cs="Arial"/>
          <w:lang w:val="es-ES"/>
        </w:rPr>
        <w:t>c</w:t>
      </w:r>
      <w:r w:rsidR="00E476A7" w:rsidRPr="00774998">
        <w:rPr>
          <w:rStyle w:val="hps"/>
          <w:rFonts w:cs="Arial"/>
          <w:lang w:val="es-ES"/>
        </w:rPr>
        <w:t>rédito</w:t>
      </w:r>
      <w:r w:rsidR="003A2A32">
        <w:rPr>
          <w:rStyle w:val="hps"/>
          <w:rFonts w:cs="Arial"/>
          <w:lang w:val="es-ES"/>
        </w:rPr>
        <w:t xml:space="preserve"> en junio</w:t>
      </w:r>
      <w:r w:rsidR="00E476A7">
        <w:rPr>
          <w:rStyle w:val="hps"/>
          <w:rFonts w:cs="Arial"/>
          <w:lang w:val="es-ES"/>
        </w:rPr>
        <w:t>.</w:t>
      </w:r>
      <w:r w:rsidR="005406CE">
        <w:rPr>
          <w:rStyle w:val="hps"/>
          <w:rFonts w:cs="Arial"/>
          <w:lang w:val="es-ES"/>
        </w:rPr>
        <w:t xml:space="preserve"> En </w:t>
      </w:r>
      <w:r w:rsidR="00E476A7">
        <w:rPr>
          <w:rStyle w:val="hps"/>
          <w:rFonts w:cs="Arial"/>
          <w:lang w:val="es-ES"/>
        </w:rPr>
        <w:t>s</w:t>
      </w:r>
      <w:r w:rsidR="00E476A7" w:rsidRPr="00774998">
        <w:rPr>
          <w:rStyle w:val="hps"/>
          <w:rFonts w:cs="Arial"/>
          <w:lang w:val="es-ES"/>
        </w:rPr>
        <w:t>eptiembre</w:t>
      </w:r>
      <w:r w:rsidR="005406CE">
        <w:rPr>
          <w:rStyle w:val="hps"/>
          <w:rFonts w:cs="Arial"/>
          <w:lang w:val="es-ES"/>
        </w:rPr>
        <w:t xml:space="preserve">, como parte de la Semana de </w:t>
      </w:r>
      <w:r w:rsidR="007E38AC">
        <w:rPr>
          <w:rStyle w:val="hps"/>
          <w:rFonts w:cs="Arial"/>
          <w:lang w:val="es-ES"/>
        </w:rPr>
        <w:t>Derechos Laborales, un evento establecido en los calendarios de los consulados mexicanos en</w:t>
      </w:r>
      <w:r w:rsidR="006876B5">
        <w:rPr>
          <w:rStyle w:val="hps"/>
          <w:rFonts w:cs="Arial"/>
          <w:lang w:val="es-ES"/>
        </w:rPr>
        <w:t xml:space="preserve"> los</w:t>
      </w:r>
      <w:r w:rsidR="007E38AC">
        <w:rPr>
          <w:rStyle w:val="hps"/>
          <w:rFonts w:cs="Arial"/>
          <w:lang w:val="es-ES"/>
        </w:rPr>
        <w:t xml:space="preserve"> Estados Unidos, </w:t>
      </w:r>
      <w:r w:rsidR="007E38AC" w:rsidRPr="00057ACE">
        <w:rPr>
          <w:rStyle w:val="hps"/>
          <w:rFonts w:cs="Arial"/>
          <w:color w:val="auto"/>
          <w:lang w:val="es-ES"/>
        </w:rPr>
        <w:t>ClearPoint</w:t>
      </w:r>
      <w:r w:rsidR="00E476A7" w:rsidRPr="00057ACE">
        <w:rPr>
          <w:rStyle w:val="hps"/>
          <w:rFonts w:cs="Arial"/>
          <w:color w:val="auto"/>
          <w:lang w:val="es-ES"/>
        </w:rPr>
        <w:t xml:space="preserve"> </w:t>
      </w:r>
      <w:r w:rsidR="006876B5" w:rsidRPr="00057ACE">
        <w:rPr>
          <w:rStyle w:val="hps"/>
          <w:rFonts w:asciiTheme="minorHAnsi" w:hAnsiTheme="minorHAnsi" w:cs="Arial"/>
          <w:color w:val="auto"/>
          <w:lang w:val="es-ES"/>
        </w:rPr>
        <w:t>ampliará</w:t>
      </w:r>
      <w:r w:rsidR="006876B5" w:rsidRPr="00057ACE">
        <w:rPr>
          <w:rFonts w:asciiTheme="minorHAnsi" w:hAnsiTheme="minorHAnsi" w:cs="Arial"/>
          <w:color w:val="auto"/>
          <w:lang w:val="es-ES"/>
        </w:rPr>
        <w:t xml:space="preserve"> </w:t>
      </w:r>
      <w:r w:rsidR="006876B5" w:rsidRPr="00057ACE">
        <w:rPr>
          <w:rStyle w:val="hps"/>
          <w:rFonts w:asciiTheme="minorHAnsi" w:hAnsiTheme="minorHAnsi" w:cs="Arial"/>
          <w:color w:val="auto"/>
          <w:lang w:val="es-ES"/>
        </w:rPr>
        <w:t>este</w:t>
      </w:r>
      <w:r w:rsidR="006876B5" w:rsidRPr="00057ACE">
        <w:rPr>
          <w:rFonts w:asciiTheme="minorHAnsi" w:hAnsiTheme="minorHAnsi" w:cs="Arial"/>
          <w:color w:val="auto"/>
          <w:lang w:val="es-ES"/>
        </w:rPr>
        <w:t xml:space="preserve"> </w:t>
      </w:r>
      <w:r w:rsidR="006876B5" w:rsidRPr="00057ACE">
        <w:rPr>
          <w:rStyle w:val="hps"/>
          <w:rFonts w:asciiTheme="minorHAnsi" w:hAnsiTheme="minorHAnsi" w:cs="Arial"/>
          <w:color w:val="auto"/>
          <w:lang w:val="es-ES"/>
        </w:rPr>
        <w:t>enfoque para incluir</w:t>
      </w:r>
      <w:r w:rsidR="006876B5" w:rsidRPr="00057ACE">
        <w:rPr>
          <w:rFonts w:asciiTheme="minorHAnsi" w:hAnsiTheme="minorHAnsi" w:cs="Arial"/>
          <w:color w:val="auto"/>
          <w:lang w:val="es-ES"/>
        </w:rPr>
        <w:t xml:space="preserve"> </w:t>
      </w:r>
      <w:r w:rsidR="006876B5" w:rsidRPr="00057ACE">
        <w:rPr>
          <w:rStyle w:val="hps"/>
          <w:rFonts w:asciiTheme="minorHAnsi" w:hAnsiTheme="minorHAnsi" w:cs="Arial"/>
          <w:color w:val="auto"/>
          <w:lang w:val="es-ES"/>
        </w:rPr>
        <w:t>la educación sobre</w:t>
      </w:r>
      <w:r w:rsidR="006876B5" w:rsidRPr="00057ACE">
        <w:rPr>
          <w:rFonts w:asciiTheme="minorHAnsi" w:hAnsiTheme="minorHAnsi" w:cs="Arial"/>
          <w:color w:val="auto"/>
          <w:lang w:val="es-ES"/>
        </w:rPr>
        <w:t xml:space="preserve"> </w:t>
      </w:r>
      <w:r w:rsidR="006876B5" w:rsidRPr="00057ACE">
        <w:rPr>
          <w:rStyle w:val="hps"/>
          <w:rFonts w:asciiTheme="minorHAnsi" w:hAnsiTheme="minorHAnsi" w:cs="Arial"/>
          <w:color w:val="auto"/>
          <w:lang w:val="es-ES"/>
        </w:rPr>
        <w:t>finanzas personales.</w:t>
      </w:r>
      <w:r w:rsidR="006876B5" w:rsidRPr="00057ACE">
        <w:rPr>
          <w:rStyle w:val="hps"/>
          <w:rFonts w:cs="Arial"/>
          <w:color w:val="auto"/>
          <w:lang w:val="es-ES"/>
        </w:rPr>
        <w:t xml:space="preserve"> Y</w:t>
      </w:r>
      <w:r w:rsidR="00E476A7" w:rsidRPr="00057ACE">
        <w:rPr>
          <w:rStyle w:val="hps"/>
          <w:rFonts w:cs="Arial"/>
          <w:color w:val="auto"/>
          <w:lang w:val="es-ES"/>
        </w:rPr>
        <w:t xml:space="preserve">,  en noviembre, la </w:t>
      </w:r>
      <w:r w:rsidR="00E476A7" w:rsidRPr="00057ACE">
        <w:rPr>
          <w:rStyle w:val="hps"/>
          <w:rFonts w:cs="Arial"/>
          <w:i/>
          <w:color w:val="auto"/>
          <w:lang w:val="es-ES"/>
        </w:rPr>
        <w:t>jornada</w:t>
      </w:r>
      <w:r w:rsidR="00F51C22" w:rsidRPr="00057ACE">
        <w:rPr>
          <w:rStyle w:val="hps"/>
          <w:rFonts w:cs="Arial"/>
          <w:i/>
          <w:color w:val="auto"/>
          <w:lang w:val="es-ES"/>
        </w:rPr>
        <w:t xml:space="preserve"> </w:t>
      </w:r>
      <w:r w:rsidR="00F51C22" w:rsidRPr="00057ACE">
        <w:rPr>
          <w:rStyle w:val="hps"/>
          <w:rFonts w:cs="Arial"/>
          <w:color w:val="auto"/>
          <w:lang w:val="es-ES"/>
        </w:rPr>
        <w:t>(conferencia)</w:t>
      </w:r>
      <w:r w:rsidR="00E476A7" w:rsidRPr="00057ACE">
        <w:rPr>
          <w:rStyle w:val="hps"/>
          <w:rFonts w:cs="Arial"/>
          <w:color w:val="auto"/>
          <w:lang w:val="es-ES"/>
        </w:rPr>
        <w:t xml:space="preserve"> se enfocará en los pequeños negocios.  Durante los</w:t>
      </w:r>
      <w:r w:rsidR="00E476A7" w:rsidRPr="00057ACE">
        <w:rPr>
          <w:rFonts w:cs="Arial"/>
          <w:color w:val="auto"/>
          <w:lang w:val="es-ES"/>
        </w:rPr>
        <w:t xml:space="preserve"> </w:t>
      </w:r>
      <w:r w:rsidR="00E476A7" w:rsidRPr="00057ACE">
        <w:rPr>
          <w:rStyle w:val="hps"/>
          <w:rFonts w:cs="Arial"/>
          <w:color w:val="auto"/>
          <w:lang w:val="es-ES"/>
        </w:rPr>
        <w:t>últimos tres</w:t>
      </w:r>
      <w:r w:rsidR="00E476A7" w:rsidRPr="00985185">
        <w:rPr>
          <w:rStyle w:val="hps"/>
          <w:rFonts w:cs="Arial"/>
          <w:lang w:val="es-ES"/>
        </w:rPr>
        <w:t xml:space="preserve"> años</w:t>
      </w:r>
      <w:r w:rsidR="00E476A7" w:rsidRPr="00985185">
        <w:rPr>
          <w:rFonts w:cs="Arial"/>
          <w:lang w:val="es-ES"/>
        </w:rPr>
        <w:t xml:space="preserve"> </w:t>
      </w:r>
      <w:r w:rsidR="00E476A7" w:rsidRPr="00985185">
        <w:rPr>
          <w:rStyle w:val="hps"/>
          <w:rFonts w:cs="Arial"/>
          <w:lang w:val="es-ES"/>
        </w:rPr>
        <w:t>ClearPoint</w:t>
      </w:r>
      <w:r w:rsidR="00E476A7">
        <w:rPr>
          <w:rStyle w:val="hps"/>
          <w:rFonts w:cs="Arial"/>
          <w:lang w:val="es-ES"/>
        </w:rPr>
        <w:t xml:space="preserve"> </w:t>
      </w:r>
      <w:proofErr w:type="spellStart"/>
      <w:r w:rsidR="00E476A7">
        <w:rPr>
          <w:rStyle w:val="hps"/>
          <w:rFonts w:cs="Arial"/>
          <w:lang w:val="es-ES"/>
        </w:rPr>
        <w:t>Credit</w:t>
      </w:r>
      <w:proofErr w:type="spellEnd"/>
      <w:r w:rsidR="00E476A7">
        <w:rPr>
          <w:rStyle w:val="hps"/>
          <w:rFonts w:cs="Arial"/>
          <w:lang w:val="es-ES"/>
        </w:rPr>
        <w:t xml:space="preserve"> </w:t>
      </w:r>
      <w:proofErr w:type="spellStart"/>
      <w:r w:rsidR="00E476A7">
        <w:rPr>
          <w:rStyle w:val="hps"/>
          <w:rFonts w:cs="Arial"/>
          <w:lang w:val="es-ES"/>
        </w:rPr>
        <w:t>Counseling</w:t>
      </w:r>
      <w:proofErr w:type="spellEnd"/>
      <w:r w:rsidR="00E476A7">
        <w:rPr>
          <w:rStyle w:val="hps"/>
          <w:rFonts w:cs="Arial"/>
          <w:lang w:val="es-ES"/>
        </w:rPr>
        <w:t xml:space="preserve"> </w:t>
      </w:r>
      <w:proofErr w:type="spellStart"/>
      <w:r w:rsidR="00E476A7">
        <w:rPr>
          <w:rStyle w:val="hps"/>
          <w:rFonts w:cs="Arial"/>
          <w:lang w:val="es-ES"/>
        </w:rPr>
        <w:t>Solutions</w:t>
      </w:r>
      <w:proofErr w:type="spellEnd"/>
      <w:r w:rsidR="00E476A7" w:rsidRPr="00985185">
        <w:rPr>
          <w:rFonts w:cs="Arial"/>
          <w:lang w:val="es-ES"/>
        </w:rPr>
        <w:t xml:space="preserve"> </w:t>
      </w:r>
      <w:r w:rsidR="00E476A7" w:rsidRPr="006D5C2B">
        <w:rPr>
          <w:rStyle w:val="hps"/>
          <w:rFonts w:asciiTheme="minorHAnsi" w:hAnsiTheme="minorHAnsi" w:cs="Arial"/>
          <w:lang w:val="es-ES"/>
        </w:rPr>
        <w:t xml:space="preserve">ha iniciado un trabajo de colaboración con el Instituto de los  Mexicanos en el Exterior para promover </w:t>
      </w:r>
      <w:r w:rsidR="006876B5">
        <w:rPr>
          <w:rStyle w:val="hps"/>
          <w:rFonts w:asciiTheme="minorHAnsi" w:hAnsiTheme="minorHAnsi" w:cs="Arial"/>
          <w:lang w:val="es-ES"/>
        </w:rPr>
        <w:t>la</w:t>
      </w:r>
      <w:r w:rsidR="00E476A7" w:rsidRPr="006D5C2B">
        <w:rPr>
          <w:rStyle w:val="hps"/>
          <w:rFonts w:asciiTheme="minorHAnsi" w:hAnsiTheme="minorHAnsi" w:cs="Arial"/>
          <w:lang w:val="es-ES"/>
        </w:rPr>
        <w:t xml:space="preserve"> educación financiera en español.</w:t>
      </w:r>
      <w:r w:rsidR="006876B5">
        <w:rPr>
          <w:rStyle w:val="hps"/>
          <w:rFonts w:asciiTheme="minorHAnsi" w:hAnsiTheme="minorHAnsi" w:cs="Arial"/>
          <w:lang w:val="es-ES"/>
        </w:rPr>
        <w:t xml:space="preserve"> ClearPoint</w:t>
      </w:r>
      <w:r w:rsidR="00E476A7" w:rsidRPr="006D5C2B">
        <w:rPr>
          <w:rStyle w:val="hps"/>
          <w:rFonts w:asciiTheme="minorHAnsi" w:hAnsiTheme="minorHAnsi" w:cs="Arial"/>
          <w:lang w:val="es-ES"/>
        </w:rPr>
        <w:t xml:space="preserve"> </w:t>
      </w:r>
      <w:r w:rsidR="006876B5">
        <w:rPr>
          <w:rStyle w:val="hps"/>
          <w:rFonts w:asciiTheme="minorHAnsi" w:hAnsiTheme="minorHAnsi" w:cs="Arial"/>
          <w:lang w:val="es-ES"/>
        </w:rPr>
        <w:t>h</w:t>
      </w:r>
      <w:r w:rsidR="00E476A7" w:rsidRPr="006D5C2B">
        <w:rPr>
          <w:rStyle w:val="hps"/>
          <w:rFonts w:asciiTheme="minorHAnsi" w:hAnsiTheme="minorHAnsi" w:cs="Arial"/>
          <w:lang w:val="es-ES"/>
        </w:rPr>
        <w:t>a estado</w:t>
      </w:r>
      <w:r w:rsidR="00E476A7">
        <w:rPr>
          <w:rFonts w:cs="Arial"/>
          <w:lang w:val="es-ES"/>
        </w:rPr>
        <w:t xml:space="preserve"> </w:t>
      </w:r>
      <w:r w:rsidR="00E476A7" w:rsidRPr="00985185">
        <w:rPr>
          <w:rStyle w:val="hps"/>
          <w:rFonts w:cs="Arial"/>
          <w:lang w:val="es-ES"/>
        </w:rPr>
        <w:t>trabajando</w:t>
      </w:r>
      <w:r w:rsidR="00E476A7" w:rsidRPr="00985185">
        <w:rPr>
          <w:rFonts w:cs="Arial"/>
          <w:lang w:val="es-ES"/>
        </w:rPr>
        <w:t xml:space="preserve"> </w:t>
      </w:r>
      <w:r w:rsidR="00E476A7" w:rsidRPr="00985185">
        <w:rPr>
          <w:rStyle w:val="hps"/>
          <w:rFonts w:cs="Arial"/>
          <w:lang w:val="es-ES"/>
        </w:rPr>
        <w:t>agresivamente</w:t>
      </w:r>
      <w:r w:rsidR="00E476A7">
        <w:rPr>
          <w:rStyle w:val="hps"/>
          <w:rFonts w:cs="Arial"/>
          <w:lang w:val="es-ES"/>
        </w:rPr>
        <w:t xml:space="preserve"> construyendo su </w:t>
      </w:r>
      <w:r w:rsidR="00E476A7" w:rsidRPr="00985185">
        <w:rPr>
          <w:rStyle w:val="hps"/>
          <w:rFonts w:cs="Arial"/>
          <w:lang w:val="es-ES"/>
        </w:rPr>
        <w:t>capacidad</w:t>
      </w:r>
      <w:r w:rsidR="00E476A7">
        <w:rPr>
          <w:rStyle w:val="hps"/>
          <w:rFonts w:cs="Arial"/>
          <w:lang w:val="es-ES"/>
        </w:rPr>
        <w:t>, vínculos y relaciones</w:t>
      </w:r>
      <w:r w:rsidR="00E476A7" w:rsidRPr="00985185">
        <w:rPr>
          <w:rFonts w:cs="Arial"/>
          <w:lang w:val="es-ES"/>
        </w:rPr>
        <w:t xml:space="preserve"> </w:t>
      </w:r>
      <w:r w:rsidR="00E476A7" w:rsidRPr="00985185">
        <w:rPr>
          <w:rStyle w:val="hps"/>
          <w:rFonts w:cs="Arial"/>
          <w:lang w:val="es-ES"/>
        </w:rPr>
        <w:t>locales para</w:t>
      </w:r>
      <w:r w:rsidR="00E476A7" w:rsidRPr="00985185">
        <w:rPr>
          <w:rFonts w:cs="Arial"/>
          <w:lang w:val="es-ES"/>
        </w:rPr>
        <w:t xml:space="preserve"> </w:t>
      </w:r>
      <w:r w:rsidR="00E476A7" w:rsidRPr="00985185">
        <w:rPr>
          <w:rStyle w:val="hps"/>
          <w:rFonts w:cs="Arial"/>
          <w:lang w:val="es-ES"/>
        </w:rPr>
        <w:t>ampliar servicios a</w:t>
      </w:r>
      <w:r w:rsidR="00E476A7" w:rsidRPr="00985185">
        <w:rPr>
          <w:rFonts w:cs="Arial"/>
          <w:lang w:val="es-ES"/>
        </w:rPr>
        <w:t xml:space="preserve"> </w:t>
      </w:r>
      <w:r w:rsidR="00E476A7" w:rsidRPr="00985185">
        <w:rPr>
          <w:rStyle w:val="hps"/>
          <w:rFonts w:cs="Arial"/>
          <w:lang w:val="es-ES"/>
        </w:rPr>
        <w:t>la comunidad hispana.</w:t>
      </w:r>
      <w:r w:rsidR="00E476A7" w:rsidRPr="00985185">
        <w:rPr>
          <w:rFonts w:cs="Arial"/>
          <w:lang w:val="es-ES"/>
        </w:rPr>
        <w:t xml:space="preserve"> </w:t>
      </w:r>
      <w:r w:rsidR="00E476A7" w:rsidRPr="00985185">
        <w:rPr>
          <w:rStyle w:val="hps"/>
          <w:rFonts w:cs="Arial"/>
          <w:lang w:val="es-ES"/>
        </w:rPr>
        <w:t>Este innovador proyecto</w:t>
      </w:r>
      <w:r w:rsidR="00E476A7">
        <w:rPr>
          <w:rStyle w:val="hps"/>
          <w:rFonts w:cs="Arial"/>
          <w:lang w:val="es-ES"/>
        </w:rPr>
        <w:t xml:space="preserve"> de colaboración</w:t>
      </w:r>
      <w:r w:rsidR="00E476A7" w:rsidRPr="00985185">
        <w:rPr>
          <w:rFonts w:cs="Arial"/>
          <w:lang w:val="es-ES"/>
        </w:rPr>
        <w:t xml:space="preserve"> </w:t>
      </w:r>
      <w:r w:rsidR="00E476A7">
        <w:rPr>
          <w:rFonts w:cs="Arial"/>
          <w:lang w:val="es-ES"/>
        </w:rPr>
        <w:t xml:space="preserve">une al </w:t>
      </w:r>
      <w:r w:rsidR="00E476A7" w:rsidRPr="00985185">
        <w:rPr>
          <w:rStyle w:val="hps"/>
          <w:rFonts w:cs="Arial"/>
          <w:lang w:val="es-ES"/>
        </w:rPr>
        <w:t>alcance</w:t>
      </w:r>
      <w:r w:rsidR="00E476A7" w:rsidRPr="00985185">
        <w:rPr>
          <w:rFonts w:cs="Arial"/>
          <w:lang w:val="es-ES"/>
        </w:rPr>
        <w:t xml:space="preserve"> </w:t>
      </w:r>
      <w:r w:rsidR="00E476A7">
        <w:rPr>
          <w:rFonts w:cs="Arial"/>
          <w:lang w:val="es-ES"/>
        </w:rPr>
        <w:t xml:space="preserve">de </w:t>
      </w:r>
      <w:r w:rsidR="00E476A7" w:rsidRPr="00985185">
        <w:rPr>
          <w:rStyle w:val="hps"/>
          <w:rFonts w:cs="Arial"/>
          <w:lang w:val="es-ES"/>
        </w:rPr>
        <w:t>los consulados mexicanos</w:t>
      </w:r>
      <w:r w:rsidR="00E476A7" w:rsidRPr="00985185">
        <w:rPr>
          <w:rFonts w:cs="Arial"/>
          <w:lang w:val="es-ES"/>
        </w:rPr>
        <w:t>,</w:t>
      </w:r>
      <w:r w:rsidR="00E476A7">
        <w:rPr>
          <w:rFonts w:cs="Arial"/>
          <w:lang w:val="es-ES"/>
        </w:rPr>
        <w:t xml:space="preserve"> </w:t>
      </w:r>
      <w:r w:rsidR="00E476A7" w:rsidRPr="00BC2657">
        <w:rPr>
          <w:rFonts w:cs="Arial"/>
          <w:lang w:val="es-ES"/>
        </w:rPr>
        <w:t xml:space="preserve">los cuales sirven a </w:t>
      </w:r>
      <w:r w:rsidR="00E476A7" w:rsidRPr="00BC2657">
        <w:rPr>
          <w:rStyle w:val="hps"/>
          <w:rFonts w:cs="Arial"/>
          <w:lang w:val="es-ES"/>
        </w:rPr>
        <w:t>9 millones de visitantes</w:t>
      </w:r>
      <w:r w:rsidR="00E476A7" w:rsidRPr="00BC2657">
        <w:rPr>
          <w:rFonts w:cs="Arial"/>
          <w:lang w:val="es-ES"/>
        </w:rPr>
        <w:t xml:space="preserve"> </w:t>
      </w:r>
      <w:r w:rsidR="00E476A7" w:rsidRPr="00BC2657">
        <w:rPr>
          <w:rStyle w:val="hps"/>
          <w:rFonts w:cs="Arial"/>
          <w:lang w:val="es-ES"/>
        </w:rPr>
        <w:t>cada año</w:t>
      </w:r>
      <w:r w:rsidR="00E476A7">
        <w:rPr>
          <w:rStyle w:val="hps"/>
          <w:rFonts w:cs="Arial"/>
          <w:lang w:val="es-ES"/>
        </w:rPr>
        <w:t xml:space="preserve">, con ClearPoint, </w:t>
      </w:r>
      <w:r w:rsidR="00E476A7" w:rsidRPr="009E61CD">
        <w:rPr>
          <w:rStyle w:val="hps"/>
          <w:rFonts w:cs="Arial"/>
          <w:lang w:val="es-ES"/>
        </w:rPr>
        <w:t>un líder en</w:t>
      </w:r>
      <w:r w:rsidR="00E476A7" w:rsidRPr="009E61CD">
        <w:rPr>
          <w:rFonts w:cs="Arial"/>
          <w:lang w:val="es-ES"/>
        </w:rPr>
        <w:t xml:space="preserve"> </w:t>
      </w:r>
      <w:r w:rsidR="00E476A7" w:rsidRPr="009E61CD">
        <w:rPr>
          <w:rStyle w:val="hps"/>
          <w:rFonts w:cs="Arial"/>
          <w:lang w:val="es-ES"/>
        </w:rPr>
        <w:t>asesor</w:t>
      </w:r>
      <w:r w:rsidR="00E476A7">
        <w:rPr>
          <w:rStyle w:val="hps"/>
          <w:rFonts w:cs="Arial"/>
          <w:lang w:val="es-ES"/>
        </w:rPr>
        <w:t>ía</w:t>
      </w:r>
      <w:r w:rsidR="00E476A7" w:rsidRPr="009E61CD">
        <w:rPr>
          <w:rFonts w:cs="Arial"/>
          <w:lang w:val="es-ES"/>
        </w:rPr>
        <w:t xml:space="preserve"> </w:t>
      </w:r>
      <w:r w:rsidR="00E476A7" w:rsidRPr="009E61CD">
        <w:rPr>
          <w:rStyle w:val="hps"/>
          <w:rFonts w:cs="Arial"/>
          <w:lang w:val="es-ES"/>
        </w:rPr>
        <w:t>financier</w:t>
      </w:r>
      <w:r w:rsidR="00E476A7">
        <w:rPr>
          <w:rStyle w:val="hps"/>
          <w:rFonts w:cs="Arial"/>
          <w:lang w:val="es-ES"/>
        </w:rPr>
        <w:t>a</w:t>
      </w:r>
      <w:r w:rsidR="00E476A7" w:rsidRPr="009E61CD">
        <w:rPr>
          <w:rFonts w:cs="Arial"/>
          <w:lang w:val="es-ES"/>
        </w:rPr>
        <w:t xml:space="preserve"> </w:t>
      </w:r>
      <w:r w:rsidR="00E476A7" w:rsidRPr="009E61CD">
        <w:rPr>
          <w:rStyle w:val="hps"/>
          <w:rFonts w:cs="Arial"/>
          <w:lang w:val="es-ES"/>
        </w:rPr>
        <w:t xml:space="preserve">y </w:t>
      </w:r>
      <w:r w:rsidR="00E476A7">
        <w:rPr>
          <w:rStyle w:val="hps"/>
          <w:rFonts w:cs="Arial"/>
          <w:lang w:val="es-ES"/>
        </w:rPr>
        <w:t>e</w:t>
      </w:r>
      <w:r w:rsidR="00E476A7" w:rsidRPr="009E61CD">
        <w:rPr>
          <w:rStyle w:val="hps"/>
          <w:rFonts w:cs="Arial"/>
          <w:lang w:val="es-ES"/>
        </w:rPr>
        <w:t>ducación</w:t>
      </w:r>
      <w:r w:rsidR="00E476A7" w:rsidRPr="00A67D43">
        <w:rPr>
          <w:rStyle w:val="hps"/>
          <w:rFonts w:cs="Arial"/>
          <w:lang w:val="es-ES"/>
        </w:rPr>
        <w:t>.</w:t>
      </w:r>
      <w:r w:rsidR="00287100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D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ebido</w:t>
      </w:r>
      <w:r w:rsidR="00C32AFB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al éxito de</w:t>
      </w:r>
      <w:r w:rsidR="00C32AFB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la iniciativa</w:t>
      </w:r>
      <w:r w:rsidR="00C32AFB" w:rsidRPr="00A67D43">
        <w:rPr>
          <w:rFonts w:asciiTheme="minorHAnsi" w:hAnsiTheme="minorHAnsi" w:cs="Arial"/>
          <w:color w:val="auto"/>
          <w:lang w:val="es-ES"/>
        </w:rPr>
        <w:t>, H&amp;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R</w:t>
      </w:r>
      <w:r w:rsidR="00C32AFB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Block</w:t>
      </w:r>
      <w:r w:rsidR="00C32AFB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287100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recientemente 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se convirtió en</w:t>
      </w:r>
      <w:r w:rsidR="00C32AFB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el primer</w:t>
      </w:r>
      <w:r w:rsidR="00F96125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patrocinador nacional</w:t>
      </w:r>
      <w:r w:rsidR="00C32AFB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de Oportunidades</w:t>
      </w:r>
      <w:r w:rsidR="00287100" w:rsidRPr="00A67D43">
        <w:rPr>
          <w:color w:val="auto"/>
        </w:rPr>
        <w:t>,</w:t>
      </w:r>
      <w:r w:rsidR="00B8565E" w:rsidRPr="00A67D43">
        <w:rPr>
          <w:color w:val="auto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sirviendo a la comunidad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latina a través de</w:t>
      </w:r>
      <w:r w:rsidR="00927C81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la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educación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financiera</w:t>
      </w:r>
      <w:r w:rsidR="00922E56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y </w:t>
      </w:r>
      <w:r w:rsidR="002A191C" w:rsidRPr="00A67D43">
        <w:rPr>
          <w:rStyle w:val="hps"/>
          <w:rFonts w:asciiTheme="minorHAnsi" w:hAnsiTheme="minorHAnsi" w:cs="Arial"/>
          <w:color w:val="auto"/>
          <w:lang w:val="es-ES"/>
        </w:rPr>
        <w:t>sobre</w:t>
      </w:r>
      <w:r w:rsidR="00922E56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</w:t>
      </w:r>
      <w:proofErr w:type="spellStart"/>
      <w:r w:rsidR="00922E56" w:rsidRPr="00A67D43">
        <w:rPr>
          <w:rStyle w:val="hps"/>
          <w:rFonts w:asciiTheme="minorHAnsi" w:hAnsiTheme="minorHAnsi" w:cs="Arial"/>
          <w:color w:val="auto"/>
          <w:lang w:val="es-ES"/>
        </w:rPr>
        <w:t>taxes</w:t>
      </w:r>
      <w:proofErr w:type="spellEnd"/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, y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proporcionando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soluciones de </w:t>
      </w:r>
      <w:proofErr w:type="spellStart"/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taxes</w:t>
      </w:r>
      <w:proofErr w:type="spellEnd"/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y temas relacionados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para satisfacer </w:t>
      </w:r>
      <w:r w:rsidR="002A191C" w:rsidRPr="00A67D43">
        <w:rPr>
          <w:rStyle w:val="hps"/>
          <w:rFonts w:asciiTheme="minorHAnsi" w:hAnsiTheme="minorHAnsi" w:cs="Arial"/>
          <w:color w:val="auto"/>
          <w:lang w:val="es-ES"/>
        </w:rPr>
        <w:t>las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necesidades únicas</w:t>
      </w:r>
      <w:r w:rsidR="002A191C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de </w:t>
      </w:r>
      <w:r w:rsidR="00D30FB2" w:rsidRPr="00A67D43">
        <w:rPr>
          <w:rStyle w:val="hps"/>
          <w:rFonts w:asciiTheme="minorHAnsi" w:hAnsiTheme="minorHAnsi" w:cs="Arial"/>
          <w:color w:val="auto"/>
          <w:lang w:val="es-ES"/>
        </w:rPr>
        <w:t>esta</w:t>
      </w:r>
      <w:r w:rsidR="002A191C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comunidad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.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Para obtener más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información acerca de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H&amp;R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Block,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visite</w:t>
      </w:r>
      <w:r w:rsidR="00F96125" w:rsidRPr="00A67D43">
        <w:rPr>
          <w:rFonts w:asciiTheme="minorHAnsi" w:hAnsiTheme="minorHAnsi"/>
          <w:color w:val="auto"/>
        </w:rPr>
        <w:t xml:space="preserve"> </w:t>
      </w:r>
      <w:hyperlink r:id="rId20" w:history="1">
        <w:r w:rsidR="00287100" w:rsidRPr="00A67D43">
          <w:rPr>
            <w:rStyle w:val="Hyperlink"/>
          </w:rPr>
          <w:t>www.hrblock.com/espanol</w:t>
        </w:r>
      </w:hyperlink>
      <w:r w:rsidR="00287100" w:rsidRPr="00A67D43">
        <w:rPr>
          <w:color w:val="auto"/>
        </w:rPr>
        <w:t xml:space="preserve">. </w:t>
      </w:r>
    </w:p>
    <w:p w:rsidR="005C50D6" w:rsidRPr="00DD7793" w:rsidRDefault="00E6774F" w:rsidP="00082F40">
      <w:pPr>
        <w:jc w:val="both"/>
        <w:rPr>
          <w:rFonts w:asciiTheme="minorHAnsi" w:hAnsiTheme="minorHAnsi" w:cs="Arial"/>
          <w:color w:val="222222"/>
          <w:lang w:val="es-ES"/>
        </w:rPr>
      </w:pPr>
      <w:r w:rsidRPr="00C55965">
        <w:rPr>
          <w:lang w:val="es-MX"/>
        </w:rPr>
        <w:t xml:space="preserve">ClearPoint es miembro de </w:t>
      </w:r>
      <w:r w:rsidRPr="00C55965">
        <w:rPr>
          <w:color w:val="121212"/>
          <w:lang w:val="es-MX"/>
        </w:rPr>
        <w:t xml:space="preserve">La Fundación Nacional de Asesoramiento </w:t>
      </w:r>
      <w:r w:rsidR="00570090">
        <w:rPr>
          <w:color w:val="121212"/>
          <w:lang w:val="es-MX"/>
        </w:rPr>
        <w:t>Crediticio</w:t>
      </w:r>
      <w:r w:rsidRPr="00C55965">
        <w:rPr>
          <w:color w:val="121212"/>
          <w:lang w:val="es-MX"/>
        </w:rPr>
        <w:t xml:space="preserve"> (</w:t>
      </w:r>
      <w:proofErr w:type="spellStart"/>
      <w:r w:rsidRPr="00C55965">
        <w:rPr>
          <w:color w:val="121212"/>
          <w:lang w:val="es-MX"/>
        </w:rPr>
        <w:t>National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Foundation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for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Credit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Counseling</w:t>
      </w:r>
      <w:proofErr w:type="spellEnd"/>
      <w:r w:rsidRPr="00C55965">
        <w:rPr>
          <w:color w:val="121212"/>
          <w:lang w:val="es-MX"/>
        </w:rPr>
        <w:t xml:space="preserve">- NFCC), es un negocio ampliamente acreditado por el Council </w:t>
      </w:r>
      <w:proofErr w:type="spellStart"/>
      <w:r w:rsidRPr="00C55965">
        <w:rPr>
          <w:color w:val="121212"/>
          <w:lang w:val="es-MX"/>
        </w:rPr>
        <w:t>on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Better</w:t>
      </w:r>
      <w:proofErr w:type="spellEnd"/>
      <w:r w:rsidRPr="00C55965">
        <w:rPr>
          <w:color w:val="121212"/>
          <w:lang w:val="es-MX"/>
        </w:rPr>
        <w:t xml:space="preserve"> Business Bureaus (BBB), y es una agencia de asesoría para la vivienda aprobada por el Departamento de Vivienda y Desarrollo Urbano de EE.UU (</w:t>
      </w:r>
      <w:proofErr w:type="spellStart"/>
      <w:r w:rsidRPr="00C55965">
        <w:rPr>
          <w:color w:val="121212"/>
          <w:lang w:val="es-MX"/>
        </w:rPr>
        <w:t>Housing</w:t>
      </w:r>
      <w:proofErr w:type="spellEnd"/>
      <w:r w:rsidRPr="00C55965">
        <w:rPr>
          <w:color w:val="121212"/>
          <w:lang w:val="es-MX"/>
        </w:rPr>
        <w:t xml:space="preserve"> and </w:t>
      </w:r>
      <w:proofErr w:type="spellStart"/>
      <w:r w:rsidRPr="00C55965">
        <w:rPr>
          <w:color w:val="121212"/>
          <w:lang w:val="es-MX"/>
        </w:rPr>
        <w:t>Urban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Development</w:t>
      </w:r>
      <w:proofErr w:type="spellEnd"/>
      <w:r w:rsidRPr="00C55965">
        <w:rPr>
          <w:color w:val="121212"/>
          <w:lang w:val="es-MX"/>
        </w:rPr>
        <w:t xml:space="preserve">- HUD). 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Citas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 </w:t>
      </w:r>
      <w:r w:rsidR="00DD7793">
        <w:rPr>
          <w:rFonts w:asciiTheme="minorHAnsi" w:hAnsiTheme="minorHAnsi" w:cs="Arial"/>
          <w:color w:val="222222"/>
          <w:lang w:val="es-ES"/>
        </w:rPr>
        <w:t>gratuitas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 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para el crédito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, la deuda, el presupuesto y 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la mayoría de l</w:t>
      </w:r>
      <w:r w:rsidR="001B1F5E">
        <w:rPr>
          <w:rStyle w:val="hps"/>
          <w:rFonts w:asciiTheme="minorHAnsi" w:hAnsiTheme="minorHAnsi" w:cs="Arial"/>
          <w:color w:val="222222"/>
          <w:lang w:val="es-ES"/>
        </w:rPr>
        <w:t>o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s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 </w:t>
      </w:r>
      <w:r w:rsidR="00DD7793">
        <w:rPr>
          <w:rFonts w:asciiTheme="minorHAnsi" w:hAnsiTheme="minorHAnsi" w:cs="Arial"/>
          <w:color w:val="222222"/>
          <w:lang w:val="es-ES"/>
        </w:rPr>
        <w:t>temas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 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relacionad</w:t>
      </w:r>
      <w:r w:rsidR="00DD7793">
        <w:rPr>
          <w:rStyle w:val="hps"/>
          <w:rFonts w:asciiTheme="minorHAnsi" w:hAnsiTheme="minorHAnsi" w:cs="Arial"/>
          <w:color w:val="222222"/>
          <w:lang w:val="es-ES"/>
        </w:rPr>
        <w:t>o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s con la vivienda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 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pueden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 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hacerse</w:t>
      </w:r>
      <w:r w:rsidR="00570090">
        <w:rPr>
          <w:rStyle w:val="hps"/>
          <w:rFonts w:asciiTheme="minorHAnsi" w:hAnsiTheme="minorHAnsi" w:cs="Arial"/>
          <w:color w:val="222222"/>
          <w:lang w:val="es-ES"/>
        </w:rPr>
        <w:t xml:space="preserve"> en </w:t>
      </w:r>
      <w:r w:rsidR="00570090">
        <w:rPr>
          <w:rStyle w:val="hps"/>
          <w:rFonts w:asciiTheme="minorHAnsi" w:hAnsiTheme="minorHAnsi" w:cs="Arial"/>
          <w:color w:val="222222"/>
          <w:lang w:val="es-ES"/>
        </w:rPr>
        <w:lastRenderedPageBreak/>
        <w:t>español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 xml:space="preserve"> llamando al</w:t>
      </w:r>
      <w:r w:rsidR="00570090">
        <w:rPr>
          <w:rStyle w:val="hps"/>
          <w:rFonts w:asciiTheme="minorHAnsi" w:hAnsiTheme="minorHAnsi" w:cs="Arial"/>
          <w:color w:val="222222"/>
          <w:lang w:val="es-ES"/>
        </w:rPr>
        <w:t xml:space="preserve"> </w:t>
      </w:r>
      <w:r w:rsidR="00570090" w:rsidRPr="00C55965">
        <w:t>866.559.8198.</w:t>
      </w:r>
      <w:r w:rsidR="00570090">
        <w:rPr>
          <w:rFonts w:asciiTheme="minorHAnsi" w:hAnsiTheme="minorHAnsi" w:cs="Arial"/>
          <w:color w:val="222222"/>
          <w:lang w:val="es-ES"/>
        </w:rPr>
        <w:t xml:space="preserve"> 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Para más información</w:t>
      </w:r>
      <w:r w:rsidR="005C50D6">
        <w:rPr>
          <w:rStyle w:val="hps"/>
          <w:rFonts w:asciiTheme="minorHAnsi" w:hAnsiTheme="minorHAnsi" w:cs="Arial"/>
          <w:color w:val="222222"/>
          <w:lang w:val="es-ES"/>
        </w:rPr>
        <w:t>,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 </w:t>
      </w:r>
      <w:r w:rsidR="005C50D6">
        <w:rPr>
          <w:rFonts w:asciiTheme="minorHAnsi" w:hAnsiTheme="minorHAnsi" w:cs="Arial"/>
          <w:color w:val="222222"/>
          <w:lang w:val="es-ES"/>
        </w:rPr>
        <w:t>v</w:t>
      </w:r>
      <w:proofErr w:type="spellStart"/>
      <w:r w:rsidRPr="00C55965">
        <w:rPr>
          <w:color w:val="121212"/>
        </w:rPr>
        <w:t>isite</w:t>
      </w:r>
      <w:proofErr w:type="spellEnd"/>
      <w:r w:rsidRPr="00C55965">
        <w:rPr>
          <w:color w:val="121212"/>
        </w:rPr>
        <w:t xml:space="preserve"> ClearPoint en</w:t>
      </w:r>
      <w:r>
        <w:rPr>
          <w:color w:val="121212"/>
        </w:rPr>
        <w:t xml:space="preserve"> </w:t>
      </w:r>
      <w:hyperlink r:id="rId21" w:history="1">
        <w:r w:rsidR="00570090" w:rsidRPr="00206FFD">
          <w:rPr>
            <w:rStyle w:val="Hyperlink"/>
            <w:bCs/>
          </w:rPr>
          <w:t>www.clearpointccs.org/espanol</w:t>
        </w:r>
      </w:hyperlink>
      <w:r>
        <w:rPr>
          <w:bCs/>
          <w:color w:val="1F497D"/>
        </w:rPr>
        <w:t xml:space="preserve"> </w:t>
      </w:r>
      <w:r w:rsidRPr="00C55965">
        <w:t xml:space="preserve">o </w:t>
      </w:r>
      <w:proofErr w:type="spellStart"/>
      <w:r w:rsidRPr="00C55965">
        <w:t>llame</w:t>
      </w:r>
      <w:proofErr w:type="spellEnd"/>
      <w:r w:rsidRPr="00C55965">
        <w:t xml:space="preserve"> al </w:t>
      </w:r>
      <w:r w:rsidR="00570090" w:rsidRPr="00DD7793">
        <w:rPr>
          <w:rStyle w:val="hps"/>
          <w:rFonts w:asciiTheme="minorHAnsi" w:hAnsiTheme="minorHAnsi" w:cs="Arial"/>
          <w:color w:val="222222"/>
          <w:lang w:val="es-ES"/>
        </w:rPr>
        <w:t>877.877.1995</w:t>
      </w:r>
      <w:r w:rsidR="00570090" w:rsidRPr="00DD7793">
        <w:rPr>
          <w:rFonts w:asciiTheme="minorHAnsi" w:hAnsiTheme="minorHAnsi" w:cs="Arial"/>
          <w:color w:val="222222"/>
          <w:lang w:val="es-ES"/>
        </w:rPr>
        <w:t>.</w:t>
      </w:r>
    </w:p>
    <w:p w:rsidR="00F31821" w:rsidRDefault="00F31821" w:rsidP="00082F40">
      <w:pPr>
        <w:rPr>
          <w:rFonts w:asciiTheme="minorHAnsi" w:hAnsiTheme="minorHAnsi" w:cstheme="minorHAnsi"/>
          <w:b/>
        </w:rPr>
      </w:pPr>
    </w:p>
    <w:p w:rsidR="00F31821" w:rsidRDefault="00F31821" w:rsidP="00082F4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Acerca</w:t>
      </w:r>
      <w:proofErr w:type="spellEnd"/>
      <w:r>
        <w:rPr>
          <w:rFonts w:asciiTheme="minorHAnsi" w:hAnsiTheme="minorHAnsi" w:cstheme="minorHAnsi"/>
          <w:b/>
        </w:rPr>
        <w:t xml:space="preserve"> de H&amp;R Block</w:t>
      </w:r>
      <w:r>
        <w:rPr>
          <w:rFonts w:asciiTheme="minorHAnsi" w:hAnsiTheme="minorHAnsi" w:cstheme="minorHAnsi"/>
        </w:rPr>
        <w:t xml:space="preserve"> </w:t>
      </w:r>
    </w:p>
    <w:p w:rsidR="00133633" w:rsidRDefault="00F31821" w:rsidP="00082F40">
      <w:pPr>
        <w:rPr>
          <w:color w:val="1F497D"/>
        </w:rPr>
      </w:pPr>
      <w:r>
        <w:rPr>
          <w:rFonts w:asciiTheme="minorHAnsi" w:hAnsiTheme="minorHAnsi" w:cstheme="minorHAnsi"/>
        </w:rPr>
        <w:t xml:space="preserve">H&amp;R Block, Inc. </w:t>
      </w:r>
      <w:r>
        <w:rPr>
          <w:rFonts w:asciiTheme="minorHAnsi" w:hAnsiTheme="minorHAnsi" w:cstheme="minorHAnsi"/>
          <w:lang w:val="es-ES"/>
        </w:rPr>
        <w:t xml:space="preserve">(NYSE: HRB) es el proveedor de servicios de </w:t>
      </w:r>
      <w:proofErr w:type="spellStart"/>
      <w:r>
        <w:rPr>
          <w:rFonts w:asciiTheme="minorHAnsi" w:hAnsiTheme="minorHAnsi" w:cstheme="minorHAnsi"/>
          <w:lang w:val="es-ES"/>
        </w:rPr>
        <w:t>taxes</w:t>
      </w:r>
      <w:proofErr w:type="spellEnd"/>
      <w:r>
        <w:rPr>
          <w:rFonts w:asciiTheme="minorHAnsi" w:hAnsiTheme="minorHAnsi" w:cstheme="minorHAnsi"/>
          <w:lang w:val="es-ES"/>
        </w:rPr>
        <w:t xml:space="preserve"> más grande </w:t>
      </w:r>
      <w:proofErr w:type="gramStart"/>
      <w:r>
        <w:rPr>
          <w:rFonts w:asciiTheme="minorHAnsi" w:hAnsiTheme="minorHAnsi" w:cstheme="minorHAnsi"/>
          <w:lang w:val="es-ES"/>
        </w:rPr>
        <w:t>del</w:t>
      </w:r>
      <w:proofErr w:type="gramEnd"/>
      <w:r>
        <w:rPr>
          <w:rFonts w:asciiTheme="minorHAnsi" w:hAnsiTheme="minorHAnsi" w:cstheme="minorHAnsi"/>
          <w:lang w:val="es-ES"/>
        </w:rPr>
        <w:t xml:space="preserve"> mundo. Más de 625 millones de declaraciones de </w:t>
      </w:r>
      <w:proofErr w:type="spellStart"/>
      <w:r>
        <w:rPr>
          <w:rFonts w:asciiTheme="minorHAnsi" w:hAnsiTheme="minorHAnsi" w:cstheme="minorHAnsi"/>
          <w:lang w:val="es-ES"/>
        </w:rPr>
        <w:t>taxes</w:t>
      </w:r>
      <w:proofErr w:type="spellEnd"/>
      <w:r>
        <w:rPr>
          <w:rFonts w:asciiTheme="minorHAnsi" w:hAnsiTheme="minorHAnsi" w:cstheme="minorHAnsi"/>
          <w:lang w:val="es-ES"/>
        </w:rPr>
        <w:t xml:space="preserve"> han sido preparadas por y a través de H&amp;R Block desde 1955 a nivel mundial. </w:t>
      </w:r>
      <w:r>
        <w:rPr>
          <w:rFonts w:asciiTheme="minorHAnsi" w:hAnsiTheme="minorHAnsi" w:cstheme="minorHAnsi"/>
          <w:lang w:val="es-MX"/>
        </w:rPr>
        <w:t xml:space="preserve">En el año fiscal 2013, H&amp;R Block generó ingresos anuales por $2.9 mil millones y preparó 25.4 millones de declaraciones de </w:t>
      </w:r>
      <w:proofErr w:type="spellStart"/>
      <w:r>
        <w:rPr>
          <w:rFonts w:asciiTheme="minorHAnsi" w:hAnsiTheme="minorHAnsi" w:cstheme="minorHAnsi"/>
          <w:lang w:val="es-MX"/>
        </w:rPr>
        <w:t>taxes</w:t>
      </w:r>
      <w:proofErr w:type="spellEnd"/>
      <w:r>
        <w:rPr>
          <w:rFonts w:asciiTheme="minorHAnsi" w:hAnsiTheme="minorHAnsi" w:cstheme="minorHAnsi"/>
          <w:lang w:val="es-MX"/>
        </w:rPr>
        <w:t xml:space="preserve"> en todo el mundo.</w:t>
      </w:r>
      <w:r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Aproximadamente, 80,000 preparadores de </w:t>
      </w:r>
      <w:proofErr w:type="spellStart"/>
      <w:r>
        <w:rPr>
          <w:rFonts w:asciiTheme="minorHAnsi" w:hAnsiTheme="minorHAnsi" w:cstheme="minorHAnsi"/>
          <w:lang w:val="es-MX"/>
        </w:rPr>
        <w:t>taxes</w:t>
      </w:r>
      <w:proofErr w:type="spellEnd"/>
      <w:r>
        <w:rPr>
          <w:rFonts w:asciiTheme="minorHAnsi" w:hAnsiTheme="minorHAnsi" w:cstheme="minorHAnsi"/>
          <w:lang w:val="es-MX"/>
        </w:rPr>
        <w:t xml:space="preserve"> profesionales ofrecen servicios de preparación de declaraciones de </w:t>
      </w:r>
      <w:proofErr w:type="spellStart"/>
      <w:r>
        <w:rPr>
          <w:rFonts w:asciiTheme="minorHAnsi" w:hAnsiTheme="minorHAnsi" w:cstheme="minorHAnsi"/>
          <w:lang w:val="es-MX"/>
        </w:rPr>
        <w:t>taxes</w:t>
      </w:r>
      <w:proofErr w:type="spellEnd"/>
      <w:r>
        <w:rPr>
          <w:rFonts w:asciiTheme="minorHAnsi" w:hAnsiTheme="minorHAnsi" w:cstheme="minorHAnsi"/>
          <w:lang w:val="es-MX"/>
        </w:rPr>
        <w:t xml:space="preserve"> a través de las oficinas de </w:t>
      </w:r>
      <w:proofErr w:type="spellStart"/>
      <w:r>
        <w:rPr>
          <w:rFonts w:asciiTheme="minorHAnsi" w:hAnsiTheme="minorHAnsi" w:cstheme="minorHAnsi"/>
          <w:lang w:val="es-MX"/>
        </w:rPr>
        <w:t>taxes</w:t>
      </w:r>
      <w:proofErr w:type="spellEnd"/>
      <w:r>
        <w:rPr>
          <w:rFonts w:asciiTheme="minorHAnsi" w:hAnsiTheme="minorHAnsi" w:cstheme="minorHAnsi"/>
          <w:lang w:val="es-MX"/>
        </w:rPr>
        <w:t xml:space="preserve"> minoristas </w:t>
      </w:r>
      <w:hyperlink r:id="rId22" w:history="1">
        <w:r>
          <w:rPr>
            <w:rStyle w:val="Hyperlink"/>
            <w:rFonts w:asciiTheme="minorHAnsi" w:hAnsiTheme="minorHAnsi" w:cstheme="minorHAnsi"/>
            <w:lang w:val="es-MX"/>
          </w:rPr>
          <w:t>propiedad de la</w:t>
        </w:r>
      </w:hyperlink>
      <w:r>
        <w:rPr>
          <w:rStyle w:val="Hyperlink"/>
          <w:rFonts w:asciiTheme="minorHAnsi" w:hAnsiTheme="minorHAnsi" w:cstheme="minorHAnsi"/>
          <w:lang w:val="es-MX"/>
        </w:rPr>
        <w:t xml:space="preserve"> empresa</w:t>
      </w:r>
      <w:r>
        <w:rPr>
          <w:rFonts w:asciiTheme="minorHAnsi" w:hAnsiTheme="minorHAnsi" w:cstheme="minorHAnsi"/>
          <w:lang w:val="es-MX"/>
        </w:rPr>
        <w:t xml:space="preserve"> y sus </w:t>
      </w:r>
      <w:hyperlink r:id="rId23" w:history="1">
        <w:r>
          <w:rPr>
            <w:rStyle w:val="Hyperlink"/>
            <w:rFonts w:asciiTheme="minorHAnsi" w:hAnsiTheme="minorHAnsi" w:cstheme="minorHAnsi"/>
            <w:lang w:val="es-MX"/>
          </w:rPr>
          <w:t>franquicias</w:t>
        </w:r>
      </w:hyperlink>
      <w:r>
        <w:rPr>
          <w:rFonts w:asciiTheme="minorHAnsi" w:hAnsiTheme="minorHAnsi" w:cstheme="minorHAnsi"/>
          <w:lang w:val="es-MX"/>
        </w:rPr>
        <w:t xml:space="preserve">, y también se puede acceder a dichos servicios a través de los productos digitales H&amp;R Block At </w:t>
      </w:r>
      <w:r>
        <w:rPr>
          <w:rFonts w:asciiTheme="minorHAnsi" w:hAnsiTheme="minorHAnsi" w:cstheme="minorHAnsi"/>
          <w:lang w:val="es-ES"/>
        </w:rPr>
        <w:t xml:space="preserve">Home™. H&amp;R Block Bank brinda productos y servicios bancarios asequibles. Para obtener más información, visite </w:t>
      </w:r>
      <w:hyperlink r:id="rId24" w:history="1">
        <w:r w:rsidR="00133633" w:rsidRPr="00D27805">
          <w:rPr>
            <w:rStyle w:val="Hyperlink"/>
            <w:rFonts w:asciiTheme="minorHAnsi" w:hAnsiTheme="minorHAnsi" w:cstheme="minorHAnsi"/>
          </w:rPr>
          <w:t>H&amp;R Block Newsroom.</w:t>
        </w:r>
      </w:hyperlink>
    </w:p>
    <w:p w:rsidR="00F31821" w:rsidRDefault="00F31821" w:rsidP="00082F40">
      <w:pPr>
        <w:jc w:val="center"/>
      </w:pPr>
      <w:r>
        <w:t>###</w:t>
      </w:r>
    </w:p>
    <w:p w:rsidR="00F31821" w:rsidRDefault="00F31821" w:rsidP="00082F40"/>
    <w:sectPr w:rsidR="00F31821" w:rsidSect="00B92731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11" w:rsidRDefault="003E0011" w:rsidP="0005050F">
      <w:pPr>
        <w:spacing w:after="0" w:line="240" w:lineRule="auto"/>
      </w:pPr>
      <w:r>
        <w:separator/>
      </w:r>
    </w:p>
  </w:endnote>
  <w:endnote w:type="continuationSeparator" w:id="0">
    <w:p w:rsidR="003E0011" w:rsidRDefault="003E0011" w:rsidP="0005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11" w:rsidRDefault="003E0011" w:rsidP="0005050F">
      <w:pPr>
        <w:spacing w:after="0" w:line="240" w:lineRule="auto"/>
      </w:pPr>
      <w:r>
        <w:separator/>
      </w:r>
    </w:p>
  </w:footnote>
  <w:footnote w:type="continuationSeparator" w:id="0">
    <w:p w:rsidR="003E0011" w:rsidRDefault="003E0011" w:rsidP="00050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FDC"/>
    <w:rsid w:val="00011CE4"/>
    <w:rsid w:val="00021D8D"/>
    <w:rsid w:val="0005050F"/>
    <w:rsid w:val="00050C5E"/>
    <w:rsid w:val="00057ACE"/>
    <w:rsid w:val="00057FF8"/>
    <w:rsid w:val="00077CC3"/>
    <w:rsid w:val="00082F40"/>
    <w:rsid w:val="0008438C"/>
    <w:rsid w:val="000C6032"/>
    <w:rsid w:val="000D327B"/>
    <w:rsid w:val="000D4CA6"/>
    <w:rsid w:val="000F1112"/>
    <w:rsid w:val="001026C8"/>
    <w:rsid w:val="00110269"/>
    <w:rsid w:val="00110BA8"/>
    <w:rsid w:val="001122DE"/>
    <w:rsid w:val="001158AE"/>
    <w:rsid w:val="00124D21"/>
    <w:rsid w:val="001268DB"/>
    <w:rsid w:val="00127293"/>
    <w:rsid w:val="00133633"/>
    <w:rsid w:val="0013471D"/>
    <w:rsid w:val="00141785"/>
    <w:rsid w:val="001531D1"/>
    <w:rsid w:val="00177D97"/>
    <w:rsid w:val="00184DF1"/>
    <w:rsid w:val="001A02D1"/>
    <w:rsid w:val="001A05C0"/>
    <w:rsid w:val="001B1F5E"/>
    <w:rsid w:val="001D00F8"/>
    <w:rsid w:val="001D67B9"/>
    <w:rsid w:val="001E39B4"/>
    <w:rsid w:val="001E5BEE"/>
    <w:rsid w:val="002003CF"/>
    <w:rsid w:val="00202087"/>
    <w:rsid w:val="00231B20"/>
    <w:rsid w:val="00234146"/>
    <w:rsid w:val="00245AAB"/>
    <w:rsid w:val="00263EEC"/>
    <w:rsid w:val="00285A78"/>
    <w:rsid w:val="00287100"/>
    <w:rsid w:val="002A191C"/>
    <w:rsid w:val="002E4323"/>
    <w:rsid w:val="002E605C"/>
    <w:rsid w:val="00300B4B"/>
    <w:rsid w:val="00327162"/>
    <w:rsid w:val="00335143"/>
    <w:rsid w:val="0033652E"/>
    <w:rsid w:val="00347C46"/>
    <w:rsid w:val="00362C08"/>
    <w:rsid w:val="003701CA"/>
    <w:rsid w:val="003735AA"/>
    <w:rsid w:val="00376C4A"/>
    <w:rsid w:val="003A2A32"/>
    <w:rsid w:val="003B3C86"/>
    <w:rsid w:val="003C6337"/>
    <w:rsid w:val="003D06C3"/>
    <w:rsid w:val="003E0011"/>
    <w:rsid w:val="003E1BFF"/>
    <w:rsid w:val="003F2CF8"/>
    <w:rsid w:val="00402E0E"/>
    <w:rsid w:val="00402F52"/>
    <w:rsid w:val="00434B72"/>
    <w:rsid w:val="00436895"/>
    <w:rsid w:val="004442BC"/>
    <w:rsid w:val="00457F74"/>
    <w:rsid w:val="00472857"/>
    <w:rsid w:val="00476EDF"/>
    <w:rsid w:val="00484F34"/>
    <w:rsid w:val="00492632"/>
    <w:rsid w:val="004A0B92"/>
    <w:rsid w:val="004A61E5"/>
    <w:rsid w:val="004A62E1"/>
    <w:rsid w:val="004E6BB2"/>
    <w:rsid w:val="005124FC"/>
    <w:rsid w:val="005154A3"/>
    <w:rsid w:val="00517161"/>
    <w:rsid w:val="00520E42"/>
    <w:rsid w:val="0052485F"/>
    <w:rsid w:val="00526F88"/>
    <w:rsid w:val="00531C35"/>
    <w:rsid w:val="00534845"/>
    <w:rsid w:val="005406CE"/>
    <w:rsid w:val="0055425A"/>
    <w:rsid w:val="0055770E"/>
    <w:rsid w:val="00570090"/>
    <w:rsid w:val="00583CD5"/>
    <w:rsid w:val="0058463F"/>
    <w:rsid w:val="00587B7D"/>
    <w:rsid w:val="00592E7A"/>
    <w:rsid w:val="005B2214"/>
    <w:rsid w:val="005C50D6"/>
    <w:rsid w:val="005D5C51"/>
    <w:rsid w:val="005E29E7"/>
    <w:rsid w:val="005F2876"/>
    <w:rsid w:val="005F3CC6"/>
    <w:rsid w:val="005F6F99"/>
    <w:rsid w:val="00605BF3"/>
    <w:rsid w:val="006143E4"/>
    <w:rsid w:val="00633AD8"/>
    <w:rsid w:val="00651E77"/>
    <w:rsid w:val="0065388F"/>
    <w:rsid w:val="00670FAB"/>
    <w:rsid w:val="0068234E"/>
    <w:rsid w:val="006876B5"/>
    <w:rsid w:val="006930DA"/>
    <w:rsid w:val="006A6138"/>
    <w:rsid w:val="006B2D6D"/>
    <w:rsid w:val="006B5406"/>
    <w:rsid w:val="006B6225"/>
    <w:rsid w:val="006B73D5"/>
    <w:rsid w:val="006E5D4E"/>
    <w:rsid w:val="006F49BD"/>
    <w:rsid w:val="006F528E"/>
    <w:rsid w:val="006F7AC3"/>
    <w:rsid w:val="0070216E"/>
    <w:rsid w:val="00713C52"/>
    <w:rsid w:val="007252AB"/>
    <w:rsid w:val="007361D8"/>
    <w:rsid w:val="00755393"/>
    <w:rsid w:val="007734E6"/>
    <w:rsid w:val="00777C31"/>
    <w:rsid w:val="00784B04"/>
    <w:rsid w:val="007875C7"/>
    <w:rsid w:val="00787E53"/>
    <w:rsid w:val="00795054"/>
    <w:rsid w:val="00795062"/>
    <w:rsid w:val="007B408B"/>
    <w:rsid w:val="007C17E3"/>
    <w:rsid w:val="007C72BF"/>
    <w:rsid w:val="007D7E9E"/>
    <w:rsid w:val="007E0C7E"/>
    <w:rsid w:val="007E38AC"/>
    <w:rsid w:val="007F1747"/>
    <w:rsid w:val="00802818"/>
    <w:rsid w:val="008117EB"/>
    <w:rsid w:val="00830B69"/>
    <w:rsid w:val="00846C3B"/>
    <w:rsid w:val="008512A3"/>
    <w:rsid w:val="00854405"/>
    <w:rsid w:val="008740AC"/>
    <w:rsid w:val="00896D2F"/>
    <w:rsid w:val="008A2E29"/>
    <w:rsid w:val="008E035C"/>
    <w:rsid w:val="008F67D0"/>
    <w:rsid w:val="00910D0D"/>
    <w:rsid w:val="00914393"/>
    <w:rsid w:val="0092191A"/>
    <w:rsid w:val="00922E56"/>
    <w:rsid w:val="00927C81"/>
    <w:rsid w:val="00930E1B"/>
    <w:rsid w:val="009329F2"/>
    <w:rsid w:val="00937438"/>
    <w:rsid w:val="0094088D"/>
    <w:rsid w:val="00975E58"/>
    <w:rsid w:val="00976A98"/>
    <w:rsid w:val="009808E6"/>
    <w:rsid w:val="009836C9"/>
    <w:rsid w:val="00984CED"/>
    <w:rsid w:val="009A159B"/>
    <w:rsid w:val="009A4450"/>
    <w:rsid w:val="009B5A40"/>
    <w:rsid w:val="009C0CF6"/>
    <w:rsid w:val="009C24AC"/>
    <w:rsid w:val="009C4756"/>
    <w:rsid w:val="009D351E"/>
    <w:rsid w:val="009D7455"/>
    <w:rsid w:val="009D7DE8"/>
    <w:rsid w:val="009F0422"/>
    <w:rsid w:val="009F10E8"/>
    <w:rsid w:val="00A030B4"/>
    <w:rsid w:val="00A2044C"/>
    <w:rsid w:val="00A21312"/>
    <w:rsid w:val="00A46CE9"/>
    <w:rsid w:val="00A52FDF"/>
    <w:rsid w:val="00A5735B"/>
    <w:rsid w:val="00A6166A"/>
    <w:rsid w:val="00A6482A"/>
    <w:rsid w:val="00A67D43"/>
    <w:rsid w:val="00A71EF7"/>
    <w:rsid w:val="00A757F8"/>
    <w:rsid w:val="00A77B3E"/>
    <w:rsid w:val="00A82E86"/>
    <w:rsid w:val="00A943A0"/>
    <w:rsid w:val="00AE0CDB"/>
    <w:rsid w:val="00AE58C6"/>
    <w:rsid w:val="00AF39DC"/>
    <w:rsid w:val="00AF435C"/>
    <w:rsid w:val="00AF5F99"/>
    <w:rsid w:val="00B00B5E"/>
    <w:rsid w:val="00B031EB"/>
    <w:rsid w:val="00B04181"/>
    <w:rsid w:val="00B17724"/>
    <w:rsid w:val="00B17D0F"/>
    <w:rsid w:val="00B2460B"/>
    <w:rsid w:val="00B27199"/>
    <w:rsid w:val="00B300EF"/>
    <w:rsid w:val="00B30FD7"/>
    <w:rsid w:val="00B34A76"/>
    <w:rsid w:val="00B37D8E"/>
    <w:rsid w:val="00B40E53"/>
    <w:rsid w:val="00B4110E"/>
    <w:rsid w:val="00B43C7B"/>
    <w:rsid w:val="00B63F9A"/>
    <w:rsid w:val="00B739DD"/>
    <w:rsid w:val="00B76B7F"/>
    <w:rsid w:val="00B8023E"/>
    <w:rsid w:val="00B8565E"/>
    <w:rsid w:val="00B87897"/>
    <w:rsid w:val="00B92731"/>
    <w:rsid w:val="00B946D3"/>
    <w:rsid w:val="00B96A19"/>
    <w:rsid w:val="00BB4F21"/>
    <w:rsid w:val="00BE2BA7"/>
    <w:rsid w:val="00BF01A0"/>
    <w:rsid w:val="00C076FB"/>
    <w:rsid w:val="00C123FB"/>
    <w:rsid w:val="00C128E0"/>
    <w:rsid w:val="00C32AFB"/>
    <w:rsid w:val="00C36093"/>
    <w:rsid w:val="00C53AA9"/>
    <w:rsid w:val="00C56279"/>
    <w:rsid w:val="00C5693B"/>
    <w:rsid w:val="00C70247"/>
    <w:rsid w:val="00C831A8"/>
    <w:rsid w:val="00C951DF"/>
    <w:rsid w:val="00CC2496"/>
    <w:rsid w:val="00CC24CB"/>
    <w:rsid w:val="00CC7702"/>
    <w:rsid w:val="00CE2174"/>
    <w:rsid w:val="00CE3BB0"/>
    <w:rsid w:val="00CF4245"/>
    <w:rsid w:val="00D07B2C"/>
    <w:rsid w:val="00D10284"/>
    <w:rsid w:val="00D30FB2"/>
    <w:rsid w:val="00D311B4"/>
    <w:rsid w:val="00D4332E"/>
    <w:rsid w:val="00D45A83"/>
    <w:rsid w:val="00D56192"/>
    <w:rsid w:val="00D57B42"/>
    <w:rsid w:val="00D772E3"/>
    <w:rsid w:val="00D823CB"/>
    <w:rsid w:val="00D93089"/>
    <w:rsid w:val="00DB08D7"/>
    <w:rsid w:val="00DB0CE3"/>
    <w:rsid w:val="00DB29B6"/>
    <w:rsid w:val="00DC59A4"/>
    <w:rsid w:val="00DD7793"/>
    <w:rsid w:val="00DD7F3C"/>
    <w:rsid w:val="00E10055"/>
    <w:rsid w:val="00E129F1"/>
    <w:rsid w:val="00E43503"/>
    <w:rsid w:val="00E441ED"/>
    <w:rsid w:val="00E476A7"/>
    <w:rsid w:val="00E56409"/>
    <w:rsid w:val="00E57929"/>
    <w:rsid w:val="00E6739C"/>
    <w:rsid w:val="00E6774F"/>
    <w:rsid w:val="00E72DFD"/>
    <w:rsid w:val="00E77221"/>
    <w:rsid w:val="00E91084"/>
    <w:rsid w:val="00E94287"/>
    <w:rsid w:val="00E976EF"/>
    <w:rsid w:val="00ED2268"/>
    <w:rsid w:val="00EE1A84"/>
    <w:rsid w:val="00EF7875"/>
    <w:rsid w:val="00F06157"/>
    <w:rsid w:val="00F1058E"/>
    <w:rsid w:val="00F22C45"/>
    <w:rsid w:val="00F31821"/>
    <w:rsid w:val="00F514AA"/>
    <w:rsid w:val="00F519F1"/>
    <w:rsid w:val="00F51C22"/>
    <w:rsid w:val="00F526FA"/>
    <w:rsid w:val="00F531E8"/>
    <w:rsid w:val="00F613AD"/>
    <w:rsid w:val="00F81A54"/>
    <w:rsid w:val="00F92B5D"/>
    <w:rsid w:val="00F93AAC"/>
    <w:rsid w:val="00F9427C"/>
    <w:rsid w:val="00F96125"/>
    <w:rsid w:val="00FA42EC"/>
    <w:rsid w:val="00FB31A7"/>
    <w:rsid w:val="00FB6FFE"/>
    <w:rsid w:val="00FC1682"/>
    <w:rsid w:val="00FC2C01"/>
    <w:rsid w:val="00FC3F5A"/>
    <w:rsid w:val="00FD2D8F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73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7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32"/>
    <w:rPr>
      <w:rFonts w:ascii="Tahoma" w:eastAsia="Calibri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6B2D6D"/>
  </w:style>
  <w:style w:type="paragraph" w:customStyle="1" w:styleId="Body">
    <w:name w:val="Body"/>
    <w:basedOn w:val="Normal"/>
    <w:rsid w:val="00177D97"/>
    <w:pPr>
      <w:spacing w:after="0" w:line="240" w:lineRule="auto"/>
    </w:pPr>
    <w:rPr>
      <w:rFonts w:ascii="Helvetica" w:eastAsiaTheme="minorHAnsi" w:hAnsi="Helvetica" w:cs="Helvetica"/>
      <w:sz w:val="24"/>
      <w:szCs w:val="24"/>
    </w:rPr>
  </w:style>
  <w:style w:type="paragraph" w:customStyle="1" w:styleId="NoSpacing1">
    <w:name w:val="No Spacing1"/>
    <w:uiPriority w:val="1"/>
    <w:qFormat/>
    <w:rsid w:val="00D4332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050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050F"/>
    <w:rPr>
      <w:rFonts w:ascii="Calibri" w:eastAsia="Calibri" w:hAnsi="Calibri" w:cs="Calibri"/>
      <w:color w:val="000000"/>
      <w:sz w:val="22"/>
      <w:szCs w:val="22"/>
    </w:rPr>
  </w:style>
  <w:style w:type="character" w:customStyle="1" w:styleId="shorttext">
    <w:name w:val="short_text"/>
    <w:basedOn w:val="DefaultParagraphFont"/>
    <w:rsid w:val="007B408B"/>
  </w:style>
  <w:style w:type="character" w:styleId="FollowedHyperlink">
    <w:name w:val="FollowedHyperlink"/>
    <w:basedOn w:val="DefaultParagraphFont"/>
    <w:rsid w:val="002341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73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7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32"/>
    <w:rPr>
      <w:rFonts w:ascii="Tahoma" w:eastAsia="Calibri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6B2D6D"/>
  </w:style>
  <w:style w:type="paragraph" w:customStyle="1" w:styleId="Body">
    <w:name w:val="Body"/>
    <w:basedOn w:val="Normal"/>
    <w:rsid w:val="00177D97"/>
    <w:pPr>
      <w:spacing w:after="0" w:line="240" w:lineRule="auto"/>
    </w:pPr>
    <w:rPr>
      <w:rFonts w:ascii="Helvetica" w:eastAsiaTheme="minorHAnsi" w:hAnsi="Helvetica" w:cs="Helvetica"/>
      <w:sz w:val="24"/>
      <w:szCs w:val="24"/>
    </w:rPr>
  </w:style>
  <w:style w:type="paragraph" w:customStyle="1" w:styleId="NoSpacing1">
    <w:name w:val="No Spacing1"/>
    <w:uiPriority w:val="1"/>
    <w:qFormat/>
    <w:rsid w:val="00D4332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050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050F"/>
    <w:rPr>
      <w:rFonts w:ascii="Calibri" w:eastAsia="Calibri" w:hAnsi="Calibri" w:cs="Calibri"/>
      <w:color w:val="000000"/>
      <w:sz w:val="22"/>
      <w:szCs w:val="22"/>
    </w:rPr>
  </w:style>
  <w:style w:type="character" w:customStyle="1" w:styleId="shorttext">
    <w:name w:val="short_text"/>
    <w:basedOn w:val="DefaultParagraphFont"/>
    <w:rsid w:val="007B408B"/>
  </w:style>
  <w:style w:type="character" w:styleId="FollowedHyperlink">
    <w:name w:val="FollowedHyperlink"/>
    <w:basedOn w:val="DefaultParagraphFont"/>
    <w:rsid w:val="00234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68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69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0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uce.McClary@ClearPointCCS.org" TargetMode="External"/><Relationship Id="rId18" Type="http://schemas.openxmlformats.org/officeDocument/2006/relationships/hyperlink" Target="http://www.clearpointcreditcounselingsolutions.org/en-espanol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learpointccs.org/espano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uce.McClary@ClearPointCCS.org" TargetMode="External"/><Relationship Id="rId17" Type="http://schemas.openxmlformats.org/officeDocument/2006/relationships/hyperlink" Target="mailto:Bruce.McClary@ClearPointCC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ruce.McClary@ClearPointCCS.org" TargetMode="External"/><Relationship Id="rId20" Type="http://schemas.openxmlformats.org/officeDocument/2006/relationships/hyperlink" Target="http://www.hrblock.com/espan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ce.McClary@ClearPointCCS.org" TargetMode="External"/><Relationship Id="rId24" Type="http://schemas.openxmlformats.org/officeDocument/2006/relationships/hyperlink" Target="http://newsroom.hrbloc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uce.McClary@ClearPointCCS.org" TargetMode="External"/><Relationship Id="rId23" Type="http://schemas.openxmlformats.org/officeDocument/2006/relationships/hyperlink" Target="http://www.hrblock.com/company/tax_franchise/existing/index.html" TargetMode="External"/><Relationship Id="rId10" Type="http://schemas.openxmlformats.org/officeDocument/2006/relationships/hyperlink" Target="mailto:Bruce.McClary@ClearPointCCS.org" TargetMode="External"/><Relationship Id="rId19" Type="http://schemas.openxmlformats.org/officeDocument/2006/relationships/hyperlink" Target="http://www.clearpointcreditcounselingsolutions.org/oportunidad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ce.McClary@ClearPointCCS.org" TargetMode="External"/><Relationship Id="rId14" Type="http://schemas.openxmlformats.org/officeDocument/2006/relationships/hyperlink" Target="mailto:Bruce.McClary@ClearPointCCS.org" TargetMode="External"/><Relationship Id="rId22" Type="http://schemas.openxmlformats.org/officeDocument/2006/relationships/hyperlink" Target="http://www.hrblock.com/taxes/products/6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F71A-A68A-44C9-AEBC-3CA89627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5262</CharactersWithSpaces>
  <SharedDoc>false</SharedDoc>
  <HLinks>
    <vt:vector size="84" baseType="variant">
      <vt:variant>
        <vt:i4>4587535</vt:i4>
      </vt:variant>
      <vt:variant>
        <vt:i4>39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36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30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27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4194380</vt:i4>
      </vt:variant>
      <vt:variant>
        <vt:i4>21</vt:i4>
      </vt:variant>
      <vt:variant>
        <vt:i4>0</vt:i4>
      </vt:variant>
      <vt:variant>
        <vt:i4>5</vt:i4>
      </vt:variant>
      <vt:variant>
        <vt:lpwstr>http://www.clearpointcreditcounselingsolutions.org/oportunidades/</vt:lpwstr>
      </vt:variant>
      <vt:variant>
        <vt:lpwstr/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15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thonit</dc:creator>
  <cp:lastModifiedBy>Bruce McClary</cp:lastModifiedBy>
  <cp:revision>2</cp:revision>
  <cp:lastPrinted>2013-07-25T20:06:00Z</cp:lastPrinted>
  <dcterms:created xsi:type="dcterms:W3CDTF">2013-08-26T16:50:00Z</dcterms:created>
  <dcterms:modified xsi:type="dcterms:W3CDTF">2013-08-26T16:50:00Z</dcterms:modified>
</cp:coreProperties>
</file>