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8DFE4" w14:textId="77777777" w:rsidR="0038025D" w:rsidRDefault="00153626" w:rsidP="00153626">
      <w:pPr>
        <w:jc w:val="center"/>
      </w:pPr>
      <w:r>
        <w:rPr>
          <w:noProof/>
        </w:rPr>
        <w:drawing>
          <wp:inline distT="0" distB="0" distL="0" distR="0" wp14:anchorId="1458F349" wp14:editId="3379FC14">
            <wp:extent cx="2247900" cy="990600"/>
            <wp:effectExtent l="19050" t="0" r="0" b="0"/>
            <wp:docPr id="2" name="Picture 2" descr="clearpoin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arpointlogo"/>
                    <pic:cNvPicPr>
                      <a:picLocks noChangeAspect="1" noChangeArrowheads="1"/>
                    </pic:cNvPicPr>
                  </pic:nvPicPr>
                  <pic:blipFill>
                    <a:blip r:embed="rId6"/>
                    <a:srcRect/>
                    <a:stretch>
                      <a:fillRect/>
                    </a:stretch>
                  </pic:blipFill>
                  <pic:spPr bwMode="auto">
                    <a:xfrm>
                      <a:off x="0" y="0"/>
                      <a:ext cx="2247900" cy="990600"/>
                    </a:xfrm>
                    <a:prstGeom prst="rect">
                      <a:avLst/>
                    </a:prstGeom>
                    <a:noFill/>
                    <a:ln w="9525">
                      <a:noFill/>
                      <a:miter lim="800000"/>
                      <a:headEnd/>
                      <a:tailEnd/>
                    </a:ln>
                  </pic:spPr>
                </pic:pic>
              </a:graphicData>
            </a:graphic>
          </wp:inline>
        </w:drawing>
      </w:r>
    </w:p>
    <w:p w14:paraId="4D1220FE" w14:textId="77777777" w:rsidR="00153626" w:rsidRPr="00153626" w:rsidRDefault="00153626" w:rsidP="00153626">
      <w:pPr>
        <w:spacing w:after="260" w:line="240" w:lineRule="auto"/>
        <w:ind w:left="5678"/>
        <w:jc w:val="right"/>
        <w:rPr>
          <w:rFonts w:eastAsia="Calibri" w:cs="Calibri"/>
          <w:color w:val="000000"/>
        </w:rPr>
      </w:pPr>
      <w:r w:rsidRPr="00153626">
        <w:rPr>
          <w:rFonts w:eastAsia="Calibri" w:cs="Calibri"/>
          <w:color w:val="000000"/>
        </w:rPr>
        <w:t>FOR MORE INFORMATION:</w:t>
      </w:r>
    </w:p>
    <w:p w14:paraId="4B889115" w14:textId="77777777" w:rsidR="00153626" w:rsidRDefault="00153626" w:rsidP="00153626">
      <w:pPr>
        <w:spacing w:after="0" w:line="240" w:lineRule="auto"/>
        <w:jc w:val="right"/>
        <w:rPr>
          <w:rFonts w:eastAsia="Calibri" w:cs="Calibri"/>
          <w:color w:val="000099"/>
          <w:u w:val="single"/>
        </w:rPr>
      </w:pPr>
      <w:r w:rsidRPr="00153626">
        <w:rPr>
          <w:rFonts w:eastAsia="Calibri" w:cs="Calibri"/>
          <w:b/>
          <w:bCs/>
          <w:color w:val="000000"/>
        </w:rPr>
        <w:t xml:space="preserve">Veronica De Silva </w:t>
      </w:r>
      <w:r w:rsidRPr="00153626">
        <w:rPr>
          <w:rFonts w:eastAsia="Calibri" w:cs="Calibri"/>
          <w:color w:val="000000"/>
        </w:rPr>
        <w:t>| 877-877-1995 ext. 4518 |</w:t>
      </w:r>
      <w:r w:rsidRPr="00B90E03">
        <w:rPr>
          <w:rFonts w:eastAsia="Calibri" w:cs="Calibri"/>
          <w:color w:val="000000"/>
        </w:rPr>
        <w:t>Veronica.DeSilva@ClearPointCCS.org</w:t>
      </w:r>
      <w:hyperlink r:id="rId7" w:history="1">
        <w:r w:rsidRPr="00153626">
          <w:rPr>
            <w:rFonts w:eastAsia="Calibri" w:cs="Calibri"/>
            <w:color w:val="000099"/>
            <w:u w:val="single"/>
          </w:rPr>
          <w:t xml:space="preserve"> </w:t>
        </w:r>
      </w:hyperlink>
    </w:p>
    <w:p w14:paraId="5132A02E" w14:textId="71AB1DF6" w:rsidR="00153626" w:rsidRDefault="00153626" w:rsidP="00153626">
      <w:pPr>
        <w:spacing w:after="0" w:line="240" w:lineRule="auto"/>
        <w:jc w:val="right"/>
        <w:rPr>
          <w:rFonts w:eastAsia="Calibri" w:cs="Calibri"/>
          <w:u w:val="single"/>
        </w:rPr>
      </w:pPr>
      <w:r w:rsidRPr="00153626">
        <w:rPr>
          <w:rFonts w:eastAsia="Calibri" w:cs="Calibri"/>
          <w:b/>
          <w:bCs/>
          <w:color w:val="000000"/>
        </w:rPr>
        <w:t xml:space="preserve">Bruce McClary </w:t>
      </w:r>
      <w:r w:rsidRPr="00153626">
        <w:rPr>
          <w:rFonts w:eastAsia="Calibri" w:cs="Calibri"/>
          <w:color w:val="000000"/>
        </w:rPr>
        <w:t xml:space="preserve">| 877-877-1995 ext. 2730 </w:t>
      </w:r>
      <w:r w:rsidRPr="00DC0A39">
        <w:rPr>
          <w:rFonts w:eastAsia="Calibri" w:cs="Calibri"/>
        </w:rPr>
        <w:t>|</w:t>
      </w:r>
      <w:hyperlink r:id="rId8" w:history="1">
        <w:r w:rsidRPr="00DC0A39">
          <w:rPr>
            <w:rFonts w:eastAsia="Calibri" w:cs="Calibri"/>
            <w:u w:val="single"/>
          </w:rPr>
          <w:t>Bruce</w:t>
        </w:r>
      </w:hyperlink>
      <w:hyperlink r:id="rId9" w:history="1">
        <w:r w:rsidRPr="00DC0A39">
          <w:rPr>
            <w:rFonts w:eastAsia="Calibri" w:cs="Calibri"/>
            <w:u w:val="single"/>
          </w:rPr>
          <w:t>.</w:t>
        </w:r>
      </w:hyperlink>
      <w:hyperlink r:id="rId10" w:history="1">
        <w:r w:rsidRPr="00DC0A39">
          <w:rPr>
            <w:rFonts w:eastAsia="Calibri" w:cs="Calibri"/>
            <w:u w:val="single"/>
          </w:rPr>
          <w:t>McClary</w:t>
        </w:r>
      </w:hyperlink>
      <w:hyperlink r:id="rId11" w:history="1">
        <w:r w:rsidRPr="00DC0A39">
          <w:rPr>
            <w:rFonts w:eastAsia="Calibri" w:cs="Calibri"/>
            <w:u w:val="single"/>
          </w:rPr>
          <w:t>@</w:t>
        </w:r>
      </w:hyperlink>
      <w:hyperlink r:id="rId12" w:history="1">
        <w:r w:rsidRPr="00DC0A39">
          <w:rPr>
            <w:rFonts w:eastAsia="Calibri" w:cs="Calibri"/>
            <w:u w:val="single"/>
          </w:rPr>
          <w:t>ClearPointCCS</w:t>
        </w:r>
      </w:hyperlink>
      <w:hyperlink r:id="rId13" w:history="1">
        <w:r w:rsidRPr="00DC0A39">
          <w:rPr>
            <w:rFonts w:eastAsia="Calibri" w:cs="Calibri"/>
            <w:u w:val="single"/>
          </w:rPr>
          <w:t>.</w:t>
        </w:r>
      </w:hyperlink>
      <w:hyperlink r:id="rId14" w:history="1">
        <w:r w:rsidRPr="00DC0A39">
          <w:rPr>
            <w:rFonts w:eastAsia="Calibri" w:cs="Calibri"/>
            <w:u w:val="single"/>
          </w:rPr>
          <w:t>org</w:t>
        </w:r>
      </w:hyperlink>
      <w:hyperlink r:id="rId15" w:history="1">
        <w:r w:rsidRPr="00DC0A39">
          <w:rPr>
            <w:rFonts w:eastAsia="Calibri" w:cs="Calibri"/>
            <w:u w:val="single"/>
          </w:rPr>
          <w:t xml:space="preserve"> </w:t>
        </w:r>
      </w:hyperlink>
      <w:bookmarkStart w:id="0" w:name="_GoBack"/>
      <w:bookmarkEnd w:id="0"/>
    </w:p>
    <w:p w14:paraId="1E37DE7A" w14:textId="77777777" w:rsidR="00153626" w:rsidRPr="00153626" w:rsidRDefault="00153626" w:rsidP="00153626">
      <w:pPr>
        <w:spacing w:after="0" w:line="240" w:lineRule="auto"/>
        <w:jc w:val="right"/>
        <w:rPr>
          <w:rFonts w:eastAsia="Calibri" w:cs="Calibri"/>
          <w:color w:val="000000"/>
        </w:rPr>
      </w:pPr>
      <w:r w:rsidRPr="00153626">
        <w:rPr>
          <w:rFonts w:eastAsia="Calibri" w:cs="Calibri"/>
          <w:b/>
          <w:bCs/>
          <w:color w:val="000000"/>
        </w:rPr>
        <w:t xml:space="preserve">1-877-877-1995 | www.ClearPointCCS.org </w:t>
      </w:r>
    </w:p>
    <w:p w14:paraId="605EB906" w14:textId="77777777" w:rsidR="0038422A" w:rsidRPr="0038422A" w:rsidRDefault="0038422A" w:rsidP="0038422A">
      <w:pPr>
        <w:spacing w:after="0" w:line="240" w:lineRule="auto"/>
        <w:rPr>
          <w:rFonts w:eastAsia="Calibri" w:cs="Calibri"/>
          <w:color w:val="000000"/>
          <w:u w:val="single"/>
        </w:rPr>
      </w:pPr>
      <w:r w:rsidRPr="0038422A">
        <w:rPr>
          <w:rFonts w:eastAsia="Calibri" w:cs="Calibri"/>
          <w:color w:val="000000"/>
          <w:u w:val="single"/>
        </w:rPr>
        <w:tab/>
      </w:r>
      <w:r w:rsidRPr="0038422A">
        <w:rPr>
          <w:rFonts w:eastAsia="Calibri" w:cs="Calibri"/>
          <w:color w:val="000000"/>
          <w:u w:val="single"/>
        </w:rPr>
        <w:tab/>
      </w:r>
      <w:r w:rsidRPr="0038422A">
        <w:rPr>
          <w:rFonts w:eastAsia="Calibri" w:cs="Calibri"/>
          <w:color w:val="000000"/>
          <w:u w:val="single"/>
        </w:rPr>
        <w:tab/>
      </w:r>
      <w:r w:rsidRPr="0038422A">
        <w:rPr>
          <w:rFonts w:eastAsia="Calibri" w:cs="Calibri"/>
          <w:color w:val="000000"/>
          <w:u w:val="single"/>
        </w:rPr>
        <w:tab/>
      </w:r>
      <w:r w:rsidRPr="0038422A">
        <w:rPr>
          <w:rFonts w:eastAsia="Calibri" w:cs="Calibri"/>
          <w:b/>
          <w:color w:val="000000"/>
          <w:sz w:val="24"/>
          <w:szCs w:val="24"/>
          <w:u w:val="single"/>
        </w:rPr>
        <w:tab/>
      </w:r>
      <w:r w:rsidRPr="0038422A">
        <w:rPr>
          <w:rFonts w:eastAsia="Calibri" w:cs="Calibri"/>
          <w:b/>
          <w:color w:val="000000"/>
          <w:sz w:val="24"/>
          <w:szCs w:val="24"/>
          <w:u w:val="single"/>
        </w:rPr>
        <w:tab/>
      </w:r>
      <w:r w:rsidRPr="0038422A">
        <w:rPr>
          <w:rFonts w:eastAsia="Calibri" w:cs="Calibri"/>
          <w:color w:val="000000"/>
          <w:u w:val="single"/>
        </w:rPr>
        <w:tab/>
      </w:r>
      <w:r w:rsidRPr="0038422A">
        <w:rPr>
          <w:rFonts w:eastAsia="Calibri" w:cs="Calibri"/>
          <w:color w:val="000000"/>
          <w:u w:val="single"/>
        </w:rPr>
        <w:tab/>
      </w:r>
      <w:r w:rsidRPr="0038422A">
        <w:rPr>
          <w:rFonts w:eastAsia="Calibri" w:cs="Calibri"/>
          <w:color w:val="000000"/>
          <w:u w:val="single"/>
        </w:rPr>
        <w:tab/>
        <w:t>__________________________</w:t>
      </w:r>
    </w:p>
    <w:p w14:paraId="2CECF8B1" w14:textId="77777777" w:rsidR="00CA46B3" w:rsidRPr="0042344A" w:rsidRDefault="00834D58" w:rsidP="0042344A">
      <w:pPr>
        <w:pStyle w:val="Heading3"/>
        <w:jc w:val="center"/>
        <w:rPr>
          <w:rFonts w:asciiTheme="minorHAnsi" w:hAnsiTheme="minorHAnsi"/>
          <w:sz w:val="28"/>
          <w:szCs w:val="28"/>
        </w:rPr>
      </w:pPr>
      <w:r>
        <w:rPr>
          <w:rFonts w:asciiTheme="minorHAnsi" w:hAnsiTheme="minorHAnsi"/>
          <w:sz w:val="28"/>
          <w:szCs w:val="28"/>
        </w:rPr>
        <w:t>C</w:t>
      </w:r>
      <w:r w:rsidR="00CA46B3" w:rsidRPr="0042344A">
        <w:rPr>
          <w:rFonts w:asciiTheme="minorHAnsi" w:hAnsiTheme="minorHAnsi"/>
          <w:sz w:val="28"/>
          <w:szCs w:val="28"/>
        </w:rPr>
        <w:t>learPoint Credit Counseling Solutions Receives Grant</w:t>
      </w:r>
      <w:r w:rsidR="0042344A">
        <w:rPr>
          <w:rFonts w:asciiTheme="minorHAnsi" w:hAnsiTheme="minorHAnsi"/>
          <w:sz w:val="28"/>
          <w:szCs w:val="28"/>
        </w:rPr>
        <w:t xml:space="preserve"> from Bank of America</w:t>
      </w:r>
      <w:r w:rsidR="00CA46B3" w:rsidRPr="0042344A">
        <w:rPr>
          <w:rFonts w:asciiTheme="minorHAnsi" w:hAnsiTheme="minorHAnsi"/>
          <w:sz w:val="28"/>
          <w:szCs w:val="28"/>
        </w:rPr>
        <w:t xml:space="preserve"> to </w:t>
      </w:r>
      <w:r>
        <w:rPr>
          <w:rFonts w:asciiTheme="minorHAnsi" w:hAnsiTheme="minorHAnsi"/>
          <w:sz w:val="28"/>
          <w:szCs w:val="28"/>
        </w:rPr>
        <w:t>S</w:t>
      </w:r>
      <w:r w:rsidR="00D95825" w:rsidRPr="0042344A">
        <w:rPr>
          <w:rFonts w:asciiTheme="minorHAnsi" w:hAnsiTheme="minorHAnsi"/>
          <w:sz w:val="28"/>
          <w:szCs w:val="28"/>
        </w:rPr>
        <w:t>upport</w:t>
      </w:r>
      <w:r w:rsidR="00CA46B3" w:rsidRPr="0042344A">
        <w:rPr>
          <w:rFonts w:asciiTheme="minorHAnsi" w:hAnsiTheme="minorHAnsi"/>
          <w:sz w:val="28"/>
          <w:szCs w:val="28"/>
        </w:rPr>
        <w:t xml:space="preserve"> Financial Education</w:t>
      </w:r>
    </w:p>
    <w:p w14:paraId="1A0D6C27" w14:textId="77777777" w:rsidR="00DC0A39" w:rsidRDefault="00DC0A39" w:rsidP="00A92461">
      <w:pPr>
        <w:pStyle w:val="Heading3"/>
        <w:rPr>
          <w:rFonts w:asciiTheme="minorHAnsi" w:hAnsiTheme="minorHAnsi" w:cs="Arial"/>
          <w:b w:val="0"/>
          <w:color w:val="000000"/>
          <w:sz w:val="22"/>
          <w:szCs w:val="22"/>
        </w:rPr>
      </w:pPr>
    </w:p>
    <w:p w14:paraId="0FFAE372" w14:textId="77777777" w:rsidR="00A92461" w:rsidRPr="00A92461" w:rsidRDefault="001409EE" w:rsidP="00A92461">
      <w:pPr>
        <w:pStyle w:val="Heading3"/>
        <w:rPr>
          <w:rFonts w:asciiTheme="minorHAnsi" w:hAnsiTheme="minorHAnsi" w:cs="Arial"/>
          <w:b w:val="0"/>
          <w:sz w:val="22"/>
          <w:szCs w:val="22"/>
        </w:rPr>
      </w:pPr>
      <w:r w:rsidRPr="001409EE">
        <w:rPr>
          <w:rFonts w:asciiTheme="minorHAnsi" w:hAnsiTheme="minorHAnsi" w:cs="Arial"/>
          <w:b w:val="0"/>
          <w:color w:val="000000"/>
          <w:sz w:val="22"/>
          <w:szCs w:val="22"/>
        </w:rPr>
        <w:t>Fresno, CA (September 3, 2013)</w:t>
      </w:r>
      <w:r w:rsidR="009A6C07">
        <w:rPr>
          <w:rFonts w:asciiTheme="minorHAnsi" w:hAnsiTheme="minorHAnsi" w:cs="Arial"/>
          <w:b w:val="0"/>
          <w:color w:val="000000"/>
          <w:sz w:val="22"/>
          <w:szCs w:val="22"/>
        </w:rPr>
        <w:t xml:space="preserve"> </w:t>
      </w:r>
      <w:r w:rsidRPr="001409EE">
        <w:rPr>
          <w:rFonts w:asciiTheme="minorHAnsi" w:hAnsiTheme="minorHAnsi" w:cs="Arial"/>
          <w:b w:val="0"/>
          <w:color w:val="000000"/>
          <w:sz w:val="22"/>
          <w:szCs w:val="22"/>
        </w:rPr>
        <w:t xml:space="preserve">-- </w:t>
      </w:r>
      <w:r w:rsidR="00E761A3" w:rsidRPr="001409EE">
        <w:rPr>
          <w:rFonts w:asciiTheme="minorHAnsi" w:hAnsiTheme="minorHAnsi" w:cs="Arial"/>
          <w:b w:val="0"/>
          <w:color w:val="000000"/>
          <w:sz w:val="22"/>
          <w:szCs w:val="22"/>
        </w:rPr>
        <w:t>ClearPoint Credit Counseling Solutions has been awarded a $</w:t>
      </w:r>
      <w:r>
        <w:rPr>
          <w:rFonts w:asciiTheme="minorHAnsi" w:hAnsiTheme="minorHAnsi" w:cs="Arial"/>
          <w:b w:val="0"/>
          <w:color w:val="000000"/>
          <w:sz w:val="22"/>
          <w:szCs w:val="22"/>
        </w:rPr>
        <w:t>12</w:t>
      </w:r>
      <w:r w:rsidR="00E761A3" w:rsidRPr="001409EE">
        <w:rPr>
          <w:rFonts w:asciiTheme="minorHAnsi" w:hAnsiTheme="minorHAnsi" w:cs="Arial"/>
          <w:b w:val="0"/>
          <w:color w:val="000000"/>
          <w:sz w:val="22"/>
          <w:szCs w:val="22"/>
        </w:rPr>
        <w:t>,</w:t>
      </w:r>
      <w:r>
        <w:rPr>
          <w:rFonts w:asciiTheme="minorHAnsi" w:hAnsiTheme="minorHAnsi" w:cs="Arial"/>
          <w:b w:val="0"/>
          <w:color w:val="000000"/>
          <w:sz w:val="22"/>
          <w:szCs w:val="22"/>
        </w:rPr>
        <w:t>5</w:t>
      </w:r>
      <w:r w:rsidR="00E761A3" w:rsidRPr="001409EE">
        <w:rPr>
          <w:rFonts w:asciiTheme="minorHAnsi" w:hAnsiTheme="minorHAnsi" w:cs="Arial"/>
          <w:b w:val="0"/>
          <w:color w:val="000000"/>
          <w:sz w:val="22"/>
          <w:szCs w:val="22"/>
        </w:rPr>
        <w:t>00 grant from</w:t>
      </w:r>
      <w:r>
        <w:rPr>
          <w:rFonts w:asciiTheme="minorHAnsi" w:hAnsiTheme="minorHAnsi" w:cs="Arial"/>
          <w:b w:val="0"/>
          <w:color w:val="000000"/>
          <w:sz w:val="22"/>
          <w:szCs w:val="22"/>
        </w:rPr>
        <w:t xml:space="preserve"> </w:t>
      </w:r>
      <w:r w:rsidR="008D4E88">
        <w:rPr>
          <w:rFonts w:asciiTheme="minorHAnsi" w:hAnsiTheme="minorHAnsi" w:cs="Arial"/>
          <w:b w:val="0"/>
          <w:color w:val="000000"/>
          <w:sz w:val="22"/>
          <w:szCs w:val="22"/>
        </w:rPr>
        <w:t>t</w:t>
      </w:r>
      <w:r>
        <w:rPr>
          <w:rFonts w:asciiTheme="minorHAnsi" w:hAnsiTheme="minorHAnsi" w:cs="Arial"/>
          <w:b w:val="0"/>
          <w:color w:val="000000"/>
          <w:sz w:val="22"/>
          <w:szCs w:val="22"/>
        </w:rPr>
        <w:t>he Bank of America Charitable Foundation</w:t>
      </w:r>
      <w:r w:rsidR="00E761A3" w:rsidRPr="001409EE">
        <w:rPr>
          <w:rFonts w:asciiTheme="minorHAnsi" w:hAnsiTheme="minorHAnsi" w:cs="Arial"/>
          <w:b w:val="0"/>
          <w:color w:val="000000"/>
          <w:sz w:val="22"/>
          <w:szCs w:val="22"/>
        </w:rPr>
        <w:t xml:space="preserve"> to provide</w:t>
      </w:r>
      <w:r w:rsidR="009B2628">
        <w:rPr>
          <w:rFonts w:asciiTheme="minorHAnsi" w:hAnsiTheme="minorHAnsi" w:cs="Arial"/>
          <w:b w:val="0"/>
          <w:color w:val="000000"/>
          <w:sz w:val="22"/>
          <w:szCs w:val="22"/>
        </w:rPr>
        <w:t xml:space="preserve"> free</w:t>
      </w:r>
      <w:r>
        <w:rPr>
          <w:rFonts w:asciiTheme="minorHAnsi" w:hAnsiTheme="minorHAnsi" w:cs="Arial"/>
          <w:b w:val="0"/>
          <w:color w:val="000000"/>
          <w:sz w:val="22"/>
          <w:szCs w:val="22"/>
        </w:rPr>
        <w:t xml:space="preserve"> financial education workshops</w:t>
      </w:r>
      <w:r w:rsidR="009B2628">
        <w:rPr>
          <w:rFonts w:asciiTheme="minorHAnsi" w:hAnsiTheme="minorHAnsi" w:cs="Arial"/>
          <w:b w:val="0"/>
          <w:color w:val="000000"/>
          <w:sz w:val="22"/>
          <w:szCs w:val="22"/>
        </w:rPr>
        <w:t xml:space="preserve"> </w:t>
      </w:r>
      <w:r w:rsidR="006D5277">
        <w:rPr>
          <w:rFonts w:asciiTheme="minorHAnsi" w:hAnsiTheme="minorHAnsi" w:cs="Arial"/>
          <w:b w:val="0"/>
          <w:color w:val="000000"/>
          <w:sz w:val="22"/>
          <w:szCs w:val="22"/>
        </w:rPr>
        <w:t>in</w:t>
      </w:r>
      <w:r>
        <w:rPr>
          <w:rFonts w:asciiTheme="minorHAnsi" w:hAnsiTheme="minorHAnsi" w:cs="Arial"/>
          <w:b w:val="0"/>
          <w:color w:val="000000"/>
          <w:sz w:val="22"/>
          <w:szCs w:val="22"/>
        </w:rPr>
        <w:t xml:space="preserve"> Fresno and Madera counties.</w:t>
      </w:r>
      <w:r w:rsidR="00A92461">
        <w:rPr>
          <w:rFonts w:asciiTheme="minorHAnsi" w:hAnsiTheme="minorHAnsi" w:cs="Arial"/>
          <w:b w:val="0"/>
          <w:color w:val="000000"/>
          <w:sz w:val="22"/>
          <w:szCs w:val="22"/>
        </w:rPr>
        <w:t xml:space="preserve"> </w:t>
      </w:r>
      <w:r w:rsidR="00A92461" w:rsidRPr="00A92461">
        <w:rPr>
          <w:rFonts w:asciiTheme="minorHAnsi" w:hAnsiTheme="minorHAnsi"/>
          <w:b w:val="0"/>
          <w:sz w:val="22"/>
          <w:szCs w:val="22"/>
        </w:rPr>
        <w:t xml:space="preserve">Workshop topics include managing and improving credit, moving forward after foreclosure, and buying a home. </w:t>
      </w:r>
    </w:p>
    <w:p w14:paraId="26F446A3" w14:textId="263057F5" w:rsidR="00C02BF5" w:rsidRDefault="00112CFE" w:rsidP="00C02BF5">
      <w:pPr>
        <w:rPr>
          <w:rFonts w:eastAsia="Calibri" w:cs="Calibri"/>
        </w:rPr>
      </w:pPr>
      <w:r w:rsidRPr="00112CFE">
        <w:t>“Thanks to the commitment and support of Bank of America, ClearPoint is able to expand our outreach and education in Central California. This funding is pivotal to reaching families in need of assistance to get their finances back on track after the recession</w:t>
      </w:r>
      <w:r w:rsidR="00D94BAF">
        <w:t>,</w:t>
      </w:r>
      <w:r w:rsidR="00C02BF5">
        <w:t xml:space="preserve">” </w:t>
      </w:r>
      <w:r w:rsidR="00C02BF5" w:rsidRPr="00C02BF5">
        <w:rPr>
          <w:rFonts w:eastAsia="Calibri" w:cs="Calibri"/>
        </w:rPr>
        <w:t xml:space="preserve">said ClearPoint’s </w:t>
      </w:r>
      <w:r w:rsidR="00EA7261">
        <w:rPr>
          <w:rFonts w:eastAsia="Calibri" w:cs="Calibri"/>
        </w:rPr>
        <w:t>senior vice-</w:t>
      </w:r>
      <w:r w:rsidR="00CC346B">
        <w:rPr>
          <w:rFonts w:eastAsia="Calibri" w:cs="Calibri"/>
        </w:rPr>
        <w:t>president and chief education officer</w:t>
      </w:r>
      <w:r w:rsidR="00C02BF5" w:rsidRPr="00C02BF5">
        <w:rPr>
          <w:rFonts w:eastAsia="Calibri" w:cs="Calibri"/>
        </w:rPr>
        <w:t>, Martha Lucey.</w:t>
      </w:r>
    </w:p>
    <w:p w14:paraId="044693DD" w14:textId="77777777" w:rsidR="00EB4A31" w:rsidRPr="00E73899" w:rsidRDefault="006F605A" w:rsidP="006F605A">
      <w:pPr>
        <w:rPr>
          <w:rFonts w:asciiTheme="minorHAnsi" w:hAnsiTheme="minorHAnsi"/>
        </w:rPr>
      </w:pPr>
      <w:r w:rsidRPr="00997375">
        <w:rPr>
          <w:rFonts w:asciiTheme="majorHAnsi" w:hAnsiTheme="majorHAnsi"/>
        </w:rPr>
        <w:t>“</w:t>
      </w:r>
      <w:r w:rsidRPr="00E73899">
        <w:rPr>
          <w:rFonts w:asciiTheme="minorHAnsi" w:hAnsiTheme="minorHAnsi"/>
        </w:rPr>
        <w:t>Financial wellness programs can help people maximize their earnings and tax credits while streamlining their spending, so they can make what they earn go farther for them. That is Bank of America supports leading local nonprofits such as ClearPoint Credit Counseling Solutions, so that everyone has access to important financial education and resources,” said Randy Dhindsa, Fresno-Central Valley market president, Bank of America.</w:t>
      </w:r>
    </w:p>
    <w:p w14:paraId="22A3450D" w14:textId="77777777" w:rsidR="006F605A" w:rsidRPr="00E73899" w:rsidRDefault="006F605A" w:rsidP="006F605A">
      <w:pPr>
        <w:rPr>
          <w:rFonts w:asciiTheme="minorHAnsi" w:eastAsia="Calibri" w:hAnsiTheme="minorHAnsi" w:cs="Calibri"/>
          <w:color w:val="000000"/>
        </w:rPr>
      </w:pPr>
      <w:r w:rsidRPr="00E73899">
        <w:rPr>
          <w:rFonts w:asciiTheme="minorHAnsi" w:eastAsia="Calibri" w:hAnsiTheme="minorHAnsi" w:cs="Calibri"/>
          <w:color w:val="000000"/>
        </w:rPr>
        <w:t xml:space="preserve">ClearPoint is a member of the National Foundation for Credit Counseling (NFCC), a system-wide accredited business with the Council on Better Business Bureaus, and a Housing and Urban Development (HUD)-approved housing counseling agency. Free appointments for credit, debt, budgeting and most housing related issues may be made by calling 877.877.1995.  For more about ClearPoint, visit </w:t>
      </w:r>
      <w:hyperlink r:id="rId16" w:history="1">
        <w:r w:rsidRPr="00E73899">
          <w:rPr>
            <w:rFonts w:asciiTheme="minorHAnsi" w:eastAsia="Calibri" w:hAnsiTheme="minorHAnsi" w:cs="Calibri"/>
            <w:color w:val="0000FF"/>
            <w:u w:val="single"/>
          </w:rPr>
          <w:t>www.ClearPointCCS.org</w:t>
        </w:r>
      </w:hyperlink>
      <w:r w:rsidRPr="00E73899">
        <w:rPr>
          <w:rFonts w:asciiTheme="minorHAnsi" w:eastAsia="Calibri" w:hAnsiTheme="minorHAnsi" w:cs="Calibri"/>
          <w:color w:val="000000"/>
        </w:rPr>
        <w:t xml:space="preserve"> and </w:t>
      </w:r>
      <w:hyperlink r:id="rId17" w:history="1">
        <w:r w:rsidRPr="00E73899">
          <w:rPr>
            <w:rFonts w:asciiTheme="minorHAnsi" w:eastAsia="Calibri" w:hAnsiTheme="minorHAnsi" w:cs="Calibri"/>
            <w:color w:val="0000FF"/>
            <w:u w:val="single"/>
          </w:rPr>
          <w:t>Know Your Money Blog.</w:t>
        </w:r>
      </w:hyperlink>
    </w:p>
    <w:p w14:paraId="6C9CCD4D" w14:textId="77777777" w:rsidR="006F605A" w:rsidRPr="00E73899" w:rsidRDefault="006F605A" w:rsidP="006F605A">
      <w:pPr>
        <w:spacing w:line="240" w:lineRule="auto"/>
        <w:jc w:val="center"/>
        <w:rPr>
          <w:rFonts w:asciiTheme="minorHAnsi" w:eastAsia="Calibri" w:hAnsiTheme="minorHAnsi" w:cs="Calibri"/>
          <w:color w:val="000000"/>
        </w:rPr>
      </w:pPr>
      <w:r w:rsidRPr="00E73899">
        <w:rPr>
          <w:rFonts w:asciiTheme="minorHAnsi" w:eastAsia="Calibri" w:hAnsiTheme="minorHAnsi" w:cs="Calibri"/>
          <w:color w:val="000000"/>
        </w:rPr>
        <w:t>###</w:t>
      </w:r>
    </w:p>
    <w:p w14:paraId="567CEB0C" w14:textId="77777777" w:rsidR="006F605A" w:rsidRPr="00E73899" w:rsidRDefault="006F605A" w:rsidP="006F605A">
      <w:pPr>
        <w:rPr>
          <w:rFonts w:asciiTheme="minorHAnsi" w:hAnsiTheme="minorHAnsi"/>
        </w:rPr>
      </w:pPr>
    </w:p>
    <w:p w14:paraId="115210BE" w14:textId="77777777" w:rsidR="006F605A" w:rsidRPr="006F605A" w:rsidRDefault="006F605A" w:rsidP="006F605A">
      <w:pPr>
        <w:rPr>
          <w:rFonts w:asciiTheme="majorHAnsi" w:hAnsiTheme="majorHAnsi"/>
        </w:rPr>
      </w:pPr>
    </w:p>
    <w:sectPr w:rsidR="006F605A" w:rsidRPr="006F605A" w:rsidSect="00732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0B4"/>
    <w:rsid w:val="00005E48"/>
    <w:rsid w:val="00011A9A"/>
    <w:rsid w:val="000558F9"/>
    <w:rsid w:val="00071074"/>
    <w:rsid w:val="0009521F"/>
    <w:rsid w:val="00097CBC"/>
    <w:rsid w:val="000C0BAF"/>
    <w:rsid w:val="000D02F7"/>
    <w:rsid w:val="000D7D2B"/>
    <w:rsid w:val="001103D8"/>
    <w:rsid w:val="00112CFE"/>
    <w:rsid w:val="001263BB"/>
    <w:rsid w:val="00135406"/>
    <w:rsid w:val="001409EE"/>
    <w:rsid w:val="00153626"/>
    <w:rsid w:val="00157649"/>
    <w:rsid w:val="00182BA0"/>
    <w:rsid w:val="001831C1"/>
    <w:rsid w:val="001957E5"/>
    <w:rsid w:val="001A1DDB"/>
    <w:rsid w:val="001D262C"/>
    <w:rsid w:val="00247872"/>
    <w:rsid w:val="00267058"/>
    <w:rsid w:val="002852FE"/>
    <w:rsid w:val="002E6A26"/>
    <w:rsid w:val="002E7D8B"/>
    <w:rsid w:val="00350F11"/>
    <w:rsid w:val="00360406"/>
    <w:rsid w:val="003717A0"/>
    <w:rsid w:val="0038025D"/>
    <w:rsid w:val="0038422A"/>
    <w:rsid w:val="003877E7"/>
    <w:rsid w:val="003F01D9"/>
    <w:rsid w:val="003F07E4"/>
    <w:rsid w:val="0042344A"/>
    <w:rsid w:val="00432D85"/>
    <w:rsid w:val="004475C0"/>
    <w:rsid w:val="004C55CC"/>
    <w:rsid w:val="004E460F"/>
    <w:rsid w:val="0052265A"/>
    <w:rsid w:val="0052475A"/>
    <w:rsid w:val="0054120A"/>
    <w:rsid w:val="00550B2E"/>
    <w:rsid w:val="00587036"/>
    <w:rsid w:val="005E28DE"/>
    <w:rsid w:val="006224D9"/>
    <w:rsid w:val="00666882"/>
    <w:rsid w:val="00684A12"/>
    <w:rsid w:val="00690C4E"/>
    <w:rsid w:val="006C3A29"/>
    <w:rsid w:val="006D5277"/>
    <w:rsid w:val="006F605A"/>
    <w:rsid w:val="007052BD"/>
    <w:rsid w:val="007244C9"/>
    <w:rsid w:val="007320B4"/>
    <w:rsid w:val="00757A90"/>
    <w:rsid w:val="0076186D"/>
    <w:rsid w:val="00780803"/>
    <w:rsid w:val="007B7F0B"/>
    <w:rsid w:val="007C27E6"/>
    <w:rsid w:val="007D7D8C"/>
    <w:rsid w:val="007F6DB1"/>
    <w:rsid w:val="00811351"/>
    <w:rsid w:val="00834D58"/>
    <w:rsid w:val="00844920"/>
    <w:rsid w:val="00856EB2"/>
    <w:rsid w:val="00856EDB"/>
    <w:rsid w:val="00863709"/>
    <w:rsid w:val="00874396"/>
    <w:rsid w:val="00876259"/>
    <w:rsid w:val="008B046E"/>
    <w:rsid w:val="008C5E00"/>
    <w:rsid w:val="008D4E88"/>
    <w:rsid w:val="008E5B99"/>
    <w:rsid w:val="00900DE3"/>
    <w:rsid w:val="00901F90"/>
    <w:rsid w:val="00911B3D"/>
    <w:rsid w:val="009241F7"/>
    <w:rsid w:val="0092502F"/>
    <w:rsid w:val="00926205"/>
    <w:rsid w:val="00944276"/>
    <w:rsid w:val="00954FAC"/>
    <w:rsid w:val="00965C7A"/>
    <w:rsid w:val="00971C73"/>
    <w:rsid w:val="00981A89"/>
    <w:rsid w:val="009A6C07"/>
    <w:rsid w:val="009B2628"/>
    <w:rsid w:val="009F1FC5"/>
    <w:rsid w:val="009F33EC"/>
    <w:rsid w:val="009F743B"/>
    <w:rsid w:val="00A035F4"/>
    <w:rsid w:val="00A40814"/>
    <w:rsid w:val="00A412F0"/>
    <w:rsid w:val="00A639E3"/>
    <w:rsid w:val="00A70D03"/>
    <w:rsid w:val="00A758B3"/>
    <w:rsid w:val="00A770AA"/>
    <w:rsid w:val="00A92461"/>
    <w:rsid w:val="00A95EBD"/>
    <w:rsid w:val="00AA6DAC"/>
    <w:rsid w:val="00AC4677"/>
    <w:rsid w:val="00AD26BA"/>
    <w:rsid w:val="00B11D1E"/>
    <w:rsid w:val="00B163D4"/>
    <w:rsid w:val="00B3390B"/>
    <w:rsid w:val="00B706FC"/>
    <w:rsid w:val="00B8092E"/>
    <w:rsid w:val="00B90E03"/>
    <w:rsid w:val="00B9267B"/>
    <w:rsid w:val="00BE4EE1"/>
    <w:rsid w:val="00BF320F"/>
    <w:rsid w:val="00C02431"/>
    <w:rsid w:val="00C02BF5"/>
    <w:rsid w:val="00C3032A"/>
    <w:rsid w:val="00C615C2"/>
    <w:rsid w:val="00CA46B3"/>
    <w:rsid w:val="00CA7415"/>
    <w:rsid w:val="00CC346B"/>
    <w:rsid w:val="00CD3E67"/>
    <w:rsid w:val="00CD4CC4"/>
    <w:rsid w:val="00CE66F8"/>
    <w:rsid w:val="00CF610E"/>
    <w:rsid w:val="00D30DC5"/>
    <w:rsid w:val="00D43912"/>
    <w:rsid w:val="00D46D05"/>
    <w:rsid w:val="00D81F99"/>
    <w:rsid w:val="00D94BAF"/>
    <w:rsid w:val="00D95825"/>
    <w:rsid w:val="00DA689F"/>
    <w:rsid w:val="00DB7892"/>
    <w:rsid w:val="00DC0A39"/>
    <w:rsid w:val="00E13DC5"/>
    <w:rsid w:val="00E201DE"/>
    <w:rsid w:val="00E25383"/>
    <w:rsid w:val="00E50379"/>
    <w:rsid w:val="00E50AD4"/>
    <w:rsid w:val="00E73899"/>
    <w:rsid w:val="00E75CF1"/>
    <w:rsid w:val="00E761A3"/>
    <w:rsid w:val="00E76DB4"/>
    <w:rsid w:val="00E8225C"/>
    <w:rsid w:val="00E941CD"/>
    <w:rsid w:val="00EA7261"/>
    <w:rsid w:val="00EB4A31"/>
    <w:rsid w:val="00F03081"/>
    <w:rsid w:val="00F160FD"/>
    <w:rsid w:val="00F220B6"/>
    <w:rsid w:val="00F61F5F"/>
    <w:rsid w:val="00F74D22"/>
    <w:rsid w:val="00F80CF5"/>
    <w:rsid w:val="00FF1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03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B4"/>
  </w:style>
  <w:style w:type="paragraph" w:styleId="Heading3">
    <w:name w:val="heading 3"/>
    <w:basedOn w:val="Normal"/>
    <w:next w:val="Normal"/>
    <w:link w:val="Heading3Char"/>
    <w:uiPriority w:val="9"/>
    <w:unhideWhenUsed/>
    <w:qFormat/>
    <w:rsid w:val="007320B4"/>
    <w:pPr>
      <w:spacing w:before="200" w:after="120" w:line="271"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B4"/>
    <w:rPr>
      <w:rFonts w:ascii="Cambria" w:eastAsia="Times New Roman" w:hAnsi="Cambria" w:cs="Times New Roman"/>
      <w:b/>
      <w:bCs/>
      <w:sz w:val="26"/>
      <w:szCs w:val="26"/>
      <w:lang w:bidi="en-US"/>
    </w:rPr>
  </w:style>
  <w:style w:type="character" w:styleId="Hyperlink">
    <w:name w:val="Hyperlink"/>
    <w:basedOn w:val="DefaultParagraphFont"/>
    <w:unhideWhenUsed/>
    <w:qFormat/>
    <w:rsid w:val="007320B4"/>
    <w:rPr>
      <w:color w:val="0000FF"/>
      <w:u w:val="single"/>
    </w:rPr>
  </w:style>
  <w:style w:type="character" w:styleId="Emphasis">
    <w:name w:val="Emphasis"/>
    <w:basedOn w:val="PlaceholderText"/>
    <w:uiPriority w:val="20"/>
    <w:qFormat/>
    <w:rsid w:val="007320B4"/>
    <w:rPr>
      <w:color w:val="0070C0"/>
    </w:rPr>
  </w:style>
  <w:style w:type="character" w:styleId="PlaceholderText">
    <w:name w:val="Placeholder Text"/>
    <w:basedOn w:val="DefaultParagraphFont"/>
    <w:uiPriority w:val="99"/>
    <w:semiHidden/>
    <w:rsid w:val="007320B4"/>
    <w:rPr>
      <w:color w:val="808080"/>
    </w:rPr>
  </w:style>
  <w:style w:type="paragraph" w:styleId="BalloonText">
    <w:name w:val="Balloon Text"/>
    <w:basedOn w:val="Normal"/>
    <w:link w:val="BalloonTextChar"/>
    <w:uiPriority w:val="99"/>
    <w:semiHidden/>
    <w:unhideWhenUsed/>
    <w:rsid w:val="00F2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B6"/>
    <w:rPr>
      <w:rFonts w:ascii="Tahoma" w:eastAsia="Times New Roman" w:hAnsi="Tahoma" w:cs="Tahoma"/>
      <w:sz w:val="16"/>
      <w:szCs w:val="16"/>
      <w:lang w:bidi="en-US"/>
    </w:rPr>
  </w:style>
  <w:style w:type="paragraph" w:styleId="NoSpacing">
    <w:name w:val="No Spacing"/>
    <w:uiPriority w:val="1"/>
    <w:qFormat/>
    <w:rsid w:val="00B706FC"/>
    <w:pPr>
      <w:spacing w:after="0" w:line="240" w:lineRule="auto"/>
    </w:pPr>
    <w:rPr>
      <w:rFonts w:eastAsia="Times New Roman"/>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0B4"/>
  </w:style>
  <w:style w:type="paragraph" w:styleId="Heading3">
    <w:name w:val="heading 3"/>
    <w:basedOn w:val="Normal"/>
    <w:next w:val="Normal"/>
    <w:link w:val="Heading3Char"/>
    <w:uiPriority w:val="9"/>
    <w:unhideWhenUsed/>
    <w:qFormat/>
    <w:rsid w:val="007320B4"/>
    <w:pPr>
      <w:spacing w:before="200" w:after="120" w:line="271"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20B4"/>
    <w:rPr>
      <w:rFonts w:ascii="Cambria" w:eastAsia="Times New Roman" w:hAnsi="Cambria" w:cs="Times New Roman"/>
      <w:b/>
      <w:bCs/>
      <w:sz w:val="26"/>
      <w:szCs w:val="26"/>
      <w:lang w:bidi="en-US"/>
    </w:rPr>
  </w:style>
  <w:style w:type="character" w:styleId="Hyperlink">
    <w:name w:val="Hyperlink"/>
    <w:basedOn w:val="DefaultParagraphFont"/>
    <w:unhideWhenUsed/>
    <w:qFormat/>
    <w:rsid w:val="007320B4"/>
    <w:rPr>
      <w:color w:val="0000FF"/>
      <w:u w:val="single"/>
    </w:rPr>
  </w:style>
  <w:style w:type="character" w:styleId="Emphasis">
    <w:name w:val="Emphasis"/>
    <w:basedOn w:val="PlaceholderText"/>
    <w:uiPriority w:val="20"/>
    <w:qFormat/>
    <w:rsid w:val="007320B4"/>
    <w:rPr>
      <w:color w:val="0070C0"/>
    </w:rPr>
  </w:style>
  <w:style w:type="character" w:styleId="PlaceholderText">
    <w:name w:val="Placeholder Text"/>
    <w:basedOn w:val="DefaultParagraphFont"/>
    <w:uiPriority w:val="99"/>
    <w:semiHidden/>
    <w:rsid w:val="007320B4"/>
    <w:rPr>
      <w:color w:val="808080"/>
    </w:rPr>
  </w:style>
  <w:style w:type="paragraph" w:styleId="BalloonText">
    <w:name w:val="Balloon Text"/>
    <w:basedOn w:val="Normal"/>
    <w:link w:val="BalloonTextChar"/>
    <w:uiPriority w:val="99"/>
    <w:semiHidden/>
    <w:unhideWhenUsed/>
    <w:rsid w:val="00F22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0B6"/>
    <w:rPr>
      <w:rFonts w:ascii="Tahoma" w:eastAsia="Times New Roman" w:hAnsi="Tahoma" w:cs="Tahoma"/>
      <w:sz w:val="16"/>
      <w:szCs w:val="16"/>
      <w:lang w:bidi="en-US"/>
    </w:rPr>
  </w:style>
  <w:style w:type="paragraph" w:styleId="NoSpacing">
    <w:name w:val="No Spacing"/>
    <w:uiPriority w:val="1"/>
    <w:qFormat/>
    <w:rsid w:val="00B706FC"/>
    <w:pPr>
      <w:spacing w:after="0" w:line="240" w:lineRule="auto"/>
    </w:pPr>
    <w:rPr>
      <w:rFonts w:eastAsia="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0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McClary@ClearPointCCS.org" TargetMode="External"/><Relationship Id="rId13" Type="http://schemas.openxmlformats.org/officeDocument/2006/relationships/hyperlink" Target="mailto:Bruce.McClary@ClearPointCCS.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ruce.McClary@ClearPointCCS.org" TargetMode="External"/><Relationship Id="rId12" Type="http://schemas.openxmlformats.org/officeDocument/2006/relationships/hyperlink" Target="mailto:Bruce.McClary@ClearPointCCS.org" TargetMode="External"/><Relationship Id="rId17" Type="http://schemas.openxmlformats.org/officeDocument/2006/relationships/hyperlink" Target="http://www.clearpointcreditcounselingsolutions.org/tips-and-tools/blog/" TargetMode="External"/><Relationship Id="rId2" Type="http://schemas.openxmlformats.org/officeDocument/2006/relationships/styles" Target="styles.xml"/><Relationship Id="rId16" Type="http://schemas.openxmlformats.org/officeDocument/2006/relationships/hyperlink" Target="http://www.ClearPointCCS.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Bruce.McClary@ClearPointCCS.org" TargetMode="External"/><Relationship Id="rId5" Type="http://schemas.openxmlformats.org/officeDocument/2006/relationships/webSettings" Target="webSettings.xml"/><Relationship Id="rId15" Type="http://schemas.openxmlformats.org/officeDocument/2006/relationships/hyperlink" Target="mailto:Bruce.McClary@ClearPointCCS.org" TargetMode="External"/><Relationship Id="rId10" Type="http://schemas.openxmlformats.org/officeDocument/2006/relationships/hyperlink" Target="mailto:Bruce.McClary@ClearPointCC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ruce.McClary@ClearPointCCS.org" TargetMode="External"/><Relationship Id="rId14" Type="http://schemas.openxmlformats.org/officeDocument/2006/relationships/hyperlink" Target="mailto:Bruce.McClary@ClearPointC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1157B-E430-4553-8325-1A3BA485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de silva</dc:creator>
  <cp:lastModifiedBy>veronica de silva</cp:lastModifiedBy>
  <cp:revision>14</cp:revision>
  <dcterms:created xsi:type="dcterms:W3CDTF">2013-08-29T01:49:00Z</dcterms:created>
  <dcterms:modified xsi:type="dcterms:W3CDTF">2013-08-29T16:30:00Z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